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2" w:rsidRPr="0095023C" w:rsidRDefault="003C33A2" w:rsidP="00566807">
      <w:pPr>
        <w:pStyle w:val="a5"/>
        <w:rPr>
          <w:lang w:val="en-US"/>
        </w:rPr>
      </w:pPr>
    </w:p>
    <w:p w:rsidR="003C33A2" w:rsidRPr="0095023C" w:rsidRDefault="003C33A2" w:rsidP="00566807">
      <w:pPr>
        <w:pStyle w:val="a5"/>
      </w:pPr>
    </w:p>
    <w:p w:rsidR="00D96DA8" w:rsidRPr="0095023C" w:rsidRDefault="00D96DA8" w:rsidP="00D96DA8">
      <w:pPr>
        <w:pStyle w:val="a5"/>
        <w:spacing w:before="0" w:after="0"/>
        <w:ind w:right="340"/>
      </w:pPr>
      <w:r w:rsidRPr="0095023C">
        <w:t xml:space="preserve">АКТУАЛИЗАЦИЯ СХЕМЫ ТЕПЛОСНАБЖЕНИЯ </w:t>
      </w:r>
    </w:p>
    <w:p w:rsidR="002068B4" w:rsidRDefault="002068B4" w:rsidP="008C70EF">
      <w:pPr>
        <w:pStyle w:val="a5"/>
        <w:spacing w:before="0" w:after="0"/>
        <w:ind w:right="340"/>
      </w:pPr>
      <w:r>
        <w:t>МУНИЦИПАЛЬНОГО ОБРАЗОВАНИЯ</w:t>
      </w:r>
    </w:p>
    <w:p w:rsidR="002068B4" w:rsidRDefault="005B63FB" w:rsidP="008C70EF">
      <w:pPr>
        <w:pStyle w:val="a5"/>
        <w:spacing w:before="0" w:after="0"/>
        <w:ind w:right="340"/>
      </w:pPr>
      <w:r>
        <w:t xml:space="preserve">УСТЮГСКИЙ </w:t>
      </w:r>
      <w:r w:rsidR="008C70EF">
        <w:t>СЕЛЬС</w:t>
      </w:r>
      <w:r w:rsidR="00716BA7">
        <w:t>О</w:t>
      </w:r>
      <w:r w:rsidR="008C70EF">
        <w:t>ВЕТ</w:t>
      </w:r>
    </w:p>
    <w:p w:rsidR="002068B4" w:rsidRDefault="008C70EF" w:rsidP="008C70EF">
      <w:pPr>
        <w:pStyle w:val="a5"/>
        <w:spacing w:before="0" w:after="0"/>
        <w:ind w:right="340"/>
      </w:pPr>
      <w:r>
        <w:t xml:space="preserve"> ЕМЕЛЬЯНОВСКОГО РАЙОНА</w:t>
      </w:r>
    </w:p>
    <w:p w:rsidR="00F66551" w:rsidRPr="0095023C" w:rsidRDefault="008C70EF" w:rsidP="008C70EF">
      <w:pPr>
        <w:pStyle w:val="a5"/>
        <w:spacing w:before="0" w:after="0"/>
        <w:ind w:right="340"/>
      </w:pPr>
      <w:r>
        <w:t xml:space="preserve"> КРАСНОЯРСКОГО КРАЯ </w:t>
      </w:r>
      <w:r w:rsidR="00D96DA8" w:rsidRPr="0095023C">
        <w:t xml:space="preserve">НА </w:t>
      </w:r>
      <w:r w:rsidR="008C3798">
        <w:t>2020</w:t>
      </w:r>
      <w:r w:rsidR="00D96DA8" w:rsidRPr="0095023C">
        <w:t xml:space="preserve"> ГОД</w:t>
      </w:r>
    </w:p>
    <w:p w:rsidR="00695CA4" w:rsidRPr="0095023C" w:rsidRDefault="00695CA4" w:rsidP="00E80BBF"/>
    <w:p w:rsidR="00555548" w:rsidRPr="0095023C" w:rsidRDefault="00555548" w:rsidP="00E80BBF"/>
    <w:p w:rsidR="00555548" w:rsidRPr="0095023C" w:rsidRDefault="00555548" w:rsidP="00E80BBF"/>
    <w:p w:rsidR="00F66551" w:rsidRPr="0095023C" w:rsidRDefault="00F66551" w:rsidP="00E80BBF"/>
    <w:p w:rsidR="00F66551" w:rsidRPr="0095023C" w:rsidRDefault="00F66551" w:rsidP="00E80BBF"/>
    <w:p w:rsidR="00F66551" w:rsidRPr="00056D13" w:rsidRDefault="00F66551" w:rsidP="00F66551">
      <w:pPr>
        <w:pStyle w:val="a6"/>
      </w:pPr>
      <w:r w:rsidRPr="0095023C">
        <w:t>Том</w:t>
      </w:r>
      <w:r w:rsidR="007341DD" w:rsidRPr="00056D13">
        <w:t>2</w:t>
      </w:r>
    </w:p>
    <w:p w:rsidR="00E41A57" w:rsidRPr="009A6CA4" w:rsidRDefault="00062C73" w:rsidP="00E41A57">
      <w:pPr>
        <w:pStyle w:val="a6"/>
        <w:ind w:left="567" w:right="622"/>
      </w:pPr>
      <w:fldSimple w:instr=" DOCPROPERTY  &quot;Наименование тома&quot;  \* MERGEFORMAT ">
        <w:r w:rsidR="00E41A57">
          <w:t>Схема теплоснабжения. Перспективное потребление тепловой энергии</w:t>
        </w:r>
      </w:fldSimple>
    </w:p>
    <w:p w:rsidR="003C33A2" w:rsidRPr="0095023C" w:rsidRDefault="00F66551" w:rsidP="00566807">
      <w:pPr>
        <w:pStyle w:val="a5"/>
      </w:pPr>
      <w:r w:rsidRPr="0095023C">
        <w:br w:type="page"/>
      </w:r>
    </w:p>
    <w:p w:rsidR="003C33A2" w:rsidRPr="0095023C" w:rsidRDefault="003C33A2" w:rsidP="003C33A2">
      <w:pPr>
        <w:pStyle w:val="a5"/>
        <w:ind w:left="0"/>
        <w:jc w:val="both"/>
      </w:pPr>
    </w:p>
    <w:p w:rsidR="003C33A2" w:rsidRPr="0095023C" w:rsidRDefault="003C33A2" w:rsidP="003C33A2">
      <w:pPr>
        <w:pStyle w:val="a5"/>
        <w:ind w:left="0"/>
        <w:jc w:val="both"/>
      </w:pPr>
    </w:p>
    <w:p w:rsidR="008C3798" w:rsidRDefault="008C3798" w:rsidP="002068B4">
      <w:pPr>
        <w:pStyle w:val="a5"/>
        <w:spacing w:before="0" w:after="0"/>
        <w:ind w:right="340"/>
      </w:pPr>
    </w:p>
    <w:p w:rsidR="008C3798" w:rsidRDefault="008C3798" w:rsidP="002068B4">
      <w:pPr>
        <w:pStyle w:val="a5"/>
        <w:spacing w:before="0" w:after="0"/>
        <w:ind w:right="340"/>
      </w:pPr>
    </w:p>
    <w:p w:rsidR="002068B4" w:rsidRPr="0095023C" w:rsidRDefault="002068B4" w:rsidP="002068B4">
      <w:pPr>
        <w:pStyle w:val="a5"/>
        <w:spacing w:before="0" w:after="0"/>
        <w:ind w:right="340"/>
      </w:pPr>
      <w:r w:rsidRPr="0095023C">
        <w:t xml:space="preserve">АКТУАЛИЗАЦИЯ СХЕМЫ ТЕПЛОСНАБЖЕНИЯ </w:t>
      </w:r>
    </w:p>
    <w:p w:rsidR="002068B4" w:rsidRDefault="002068B4" w:rsidP="002068B4">
      <w:pPr>
        <w:pStyle w:val="a5"/>
        <w:spacing w:before="0" w:after="0"/>
        <w:ind w:right="340"/>
      </w:pPr>
      <w:r>
        <w:t>МУНИЦИПАЛЬНОГО ОБРАЗОВАНИЯ</w:t>
      </w:r>
    </w:p>
    <w:p w:rsidR="002068B4" w:rsidRDefault="005B63FB" w:rsidP="002068B4">
      <w:pPr>
        <w:pStyle w:val="a5"/>
        <w:spacing w:before="0" w:after="0"/>
        <w:ind w:right="340"/>
      </w:pPr>
      <w:r>
        <w:t>УСТЮГСКИЙ</w:t>
      </w:r>
      <w:r w:rsidR="002068B4">
        <w:t xml:space="preserve"> СЕЛЬСОВЕТ</w:t>
      </w:r>
    </w:p>
    <w:p w:rsidR="002068B4" w:rsidRDefault="002068B4" w:rsidP="002068B4">
      <w:pPr>
        <w:pStyle w:val="a5"/>
        <w:spacing w:before="0" w:after="0"/>
        <w:ind w:right="340"/>
      </w:pPr>
      <w:r>
        <w:t xml:space="preserve"> ЕМЕЛЬЯНОВСКОГО РАЙОНА</w:t>
      </w:r>
    </w:p>
    <w:p w:rsidR="008C70EF" w:rsidRPr="0095023C" w:rsidRDefault="002068B4" w:rsidP="002068B4">
      <w:pPr>
        <w:pStyle w:val="a5"/>
        <w:spacing w:before="0" w:after="0"/>
        <w:ind w:right="340"/>
      </w:pPr>
      <w:r>
        <w:t xml:space="preserve"> КРАСНОЯРСКОГО КРАЯ </w:t>
      </w:r>
      <w:r w:rsidRPr="0095023C">
        <w:t xml:space="preserve">НА </w:t>
      </w:r>
      <w:r w:rsidR="008C3798">
        <w:t>2020</w:t>
      </w:r>
      <w:r w:rsidRPr="0095023C">
        <w:t xml:space="preserve"> ГОД</w:t>
      </w:r>
    </w:p>
    <w:p w:rsidR="00D96DA8" w:rsidRPr="0095023C" w:rsidRDefault="00D96DA8" w:rsidP="008C70EF">
      <w:pPr>
        <w:pStyle w:val="a5"/>
        <w:spacing w:before="0" w:after="0"/>
        <w:ind w:right="340"/>
      </w:pPr>
    </w:p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/>
    <w:p w:rsidR="00D96DA8" w:rsidRPr="00056D13" w:rsidRDefault="00D96DA8" w:rsidP="00D96DA8">
      <w:pPr>
        <w:pStyle w:val="a6"/>
      </w:pPr>
      <w:r w:rsidRPr="0095023C">
        <w:t xml:space="preserve">Том </w:t>
      </w:r>
      <w:r w:rsidR="007341DD" w:rsidRPr="00056D13">
        <w:t>2</w:t>
      </w:r>
    </w:p>
    <w:p w:rsidR="00E41A57" w:rsidRPr="009A6CA4" w:rsidRDefault="00062C73" w:rsidP="00E41A57">
      <w:pPr>
        <w:pStyle w:val="a6"/>
        <w:ind w:left="567" w:right="622"/>
      </w:pPr>
      <w:fldSimple w:instr=" DOCPROPERTY  &quot;Наименование тома&quot;  \* MERGEFORMAT ">
        <w:r w:rsidR="00E41A57">
          <w:t>Схема теплоснабжения. Перспективное потребление тепловой энергии</w:t>
        </w:r>
      </w:fldSimple>
    </w:p>
    <w:p w:rsidR="004419B2" w:rsidRPr="0095023C" w:rsidRDefault="004419B2" w:rsidP="00D96DA8">
      <w:pPr>
        <w:jc w:val="center"/>
      </w:pPr>
    </w:p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555548" w:rsidRPr="0095023C" w:rsidRDefault="00555548" w:rsidP="004419B2"/>
    <w:p w:rsidR="00555548" w:rsidRPr="0095023C" w:rsidRDefault="00555548" w:rsidP="004419B2"/>
    <w:p w:rsidR="00555548" w:rsidRPr="0095023C" w:rsidRDefault="00555548" w:rsidP="004419B2"/>
    <w:p w:rsidR="008C3798" w:rsidRPr="00524F81" w:rsidRDefault="00546D8B" w:rsidP="008C3798">
      <w:pPr>
        <w:pStyle w:val="af1"/>
        <w:ind w:left="0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8C3798">
        <w:rPr>
          <w:sz w:val="28"/>
          <w:szCs w:val="28"/>
        </w:rPr>
        <w:t>иректор ООО «СКС»</w:t>
      </w:r>
      <w:r w:rsidR="008C3798" w:rsidRPr="00524F81">
        <w:rPr>
          <w:sz w:val="28"/>
          <w:szCs w:val="28"/>
        </w:rPr>
        <w:tab/>
      </w:r>
      <w:r w:rsidR="008C3798" w:rsidRPr="00524F81">
        <w:rPr>
          <w:sz w:val="28"/>
          <w:szCs w:val="28"/>
        </w:rPr>
        <w:tab/>
      </w:r>
      <w:r>
        <w:rPr>
          <w:sz w:val="28"/>
          <w:szCs w:val="28"/>
        </w:rPr>
        <w:t>Д.В. Мокин</w:t>
      </w:r>
    </w:p>
    <w:p w:rsidR="00555548" w:rsidRPr="0095023C" w:rsidRDefault="00555548" w:rsidP="004419B2"/>
    <w:p w:rsidR="00555548" w:rsidRDefault="00555548" w:rsidP="004419B2"/>
    <w:p w:rsidR="008C3798" w:rsidRDefault="008C3798" w:rsidP="004419B2"/>
    <w:p w:rsidR="008C3798" w:rsidRDefault="008C3798" w:rsidP="004419B2"/>
    <w:p w:rsidR="008C3798" w:rsidRPr="0095023C" w:rsidRDefault="008C3798" w:rsidP="004419B2"/>
    <w:p w:rsidR="00E80BBF" w:rsidRPr="00056D13" w:rsidRDefault="00E80BBF" w:rsidP="007341DD">
      <w:pPr>
        <w:pStyle w:val="af1"/>
        <w:ind w:left="0"/>
        <w:sectPr w:rsidR="00E80BBF" w:rsidRPr="00056D13" w:rsidSect="00056D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4" w:right="680" w:bottom="1418" w:left="1418" w:header="284" w:footer="312" w:gutter="0"/>
          <w:cols w:space="708"/>
          <w:docGrid w:linePitch="360"/>
        </w:sectPr>
      </w:pPr>
    </w:p>
    <w:p w:rsidR="00CA72BC" w:rsidRPr="00A208B4" w:rsidRDefault="00062C73" w:rsidP="00CA72BC">
      <w:pPr>
        <w:pStyle w:val="af3"/>
      </w:pPr>
      <w:r w:rsidRPr="0003041F">
        <w:rPr>
          <w:noProof/>
          <w:szCs w:val="24"/>
        </w:rPr>
        <w:lastRenderedPageBreak/>
        <w:fldChar w:fldCharType="begin"/>
      </w:r>
      <w:r w:rsidR="007341DD" w:rsidRPr="007341DD">
        <w:rPr>
          <w:noProof/>
          <w:szCs w:val="24"/>
        </w:rPr>
        <w:instrText xml:space="preserve"> TOC \o "1-3" \h \z \u </w:instrText>
      </w:r>
      <w:r w:rsidRPr="0003041F">
        <w:rPr>
          <w:noProof/>
          <w:szCs w:val="24"/>
        </w:rPr>
        <w:fldChar w:fldCharType="end"/>
      </w:r>
      <w:bookmarkStart w:id="0" w:name="zk2"/>
      <w:bookmarkEnd w:id="0"/>
      <w:r w:rsidR="00CA72BC">
        <w:t>Содержание</w:t>
      </w:r>
      <w:r w:rsidRPr="00062C73">
        <w:fldChar w:fldCharType="begin"/>
      </w:r>
      <w:r w:rsidR="00CA72BC" w:rsidRPr="0082628C">
        <w:instrText xml:space="preserve"> TOC \o "1-3" \h \z \u </w:instrText>
      </w:r>
      <w:r w:rsidRPr="00062C73">
        <w:fldChar w:fldCharType="separate"/>
      </w:r>
      <w:hyperlink w:anchor="_Toc482947864" w:history="1"/>
    </w:p>
    <w:p w:rsidR="00CA72BC" w:rsidRPr="00A208B4" w:rsidRDefault="00062C73" w:rsidP="00CA72BC">
      <w:pPr>
        <w:pStyle w:val="13"/>
      </w:pPr>
      <w:hyperlink w:anchor="_Toc482947865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1. Показатели перспективного спроса на тепловую энергию (мощность) и теплон</w:t>
        </w:r>
        <w:r w:rsidR="00CA72BC" w:rsidRPr="0082628C">
          <w:rPr>
            <w:rStyle w:val="af7"/>
          </w:rPr>
          <w:t>о</w:t>
        </w:r>
        <w:r w:rsidR="00CA72BC" w:rsidRPr="0082628C">
          <w:rPr>
            <w:rStyle w:val="af7"/>
          </w:rPr>
          <w:t>ситель в установленных границах территории поселения.</w:t>
        </w:r>
        <w:r w:rsidR="00CA72BC" w:rsidRPr="0082628C">
          <w:rPr>
            <w:webHidden/>
          </w:rPr>
          <w:tab/>
        </w:r>
        <w:r w:rsidR="00CA72BC">
          <w:rPr>
            <w:webHidden/>
          </w:rPr>
          <w:t>8</w:t>
        </w:r>
      </w:hyperlink>
    </w:p>
    <w:p w:rsidR="00CA72BC" w:rsidRPr="00A208B4" w:rsidRDefault="00062C73" w:rsidP="00CA72BC">
      <w:pPr>
        <w:pStyle w:val="21"/>
      </w:pPr>
      <w:hyperlink w:anchor="_Toc482947866" w:history="1">
        <w:r w:rsidR="00CA72BC" w:rsidRPr="0082628C">
          <w:rPr>
            <w:rStyle w:val="af7"/>
          </w:rPr>
          <w:t>1.1</w:t>
        </w:r>
        <w:r w:rsidR="00CA72BC" w:rsidRPr="00A208B4">
          <w:tab/>
        </w:r>
        <w:r w:rsidR="00CA72BC" w:rsidRPr="0082628C">
          <w:rPr>
            <w:rStyle w:val="af7"/>
          </w:rPr>
  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– этапы).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_Toc482947866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8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67" w:history="1">
        <w:r w:rsidR="00CA72BC" w:rsidRPr="0082628C">
          <w:rPr>
            <w:rStyle w:val="af7"/>
          </w:rPr>
          <w:t>1.2</w:t>
        </w:r>
        <w:r w:rsidR="00CA72BC" w:rsidRPr="00A208B4">
          <w:tab/>
        </w:r>
        <w:r w:rsidR="00CA72BC" w:rsidRPr="0082628C">
          <w:rPr>
            <w:rStyle w:val="af7"/>
          </w:rPr>
  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_Toc482947867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8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68" w:history="1">
        <w:r w:rsidR="00CA72BC" w:rsidRPr="0082628C">
          <w:rPr>
            <w:rStyle w:val="af7"/>
          </w:rPr>
          <w:t>1.3</w:t>
        </w:r>
        <w:r w:rsidR="00CA72BC" w:rsidRPr="00A208B4">
          <w:tab/>
        </w:r>
        <w:r w:rsidR="00CA72BC" w:rsidRPr="0082628C">
          <w:rPr>
            <w:rStyle w:val="af7"/>
          </w:rPr>
  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_Toc482947868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9</w:t>
        </w:r>
        <w:r w:rsidRPr="0082628C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13"/>
      </w:pPr>
      <w:hyperlink w:anchor="_Toc482947869" w:history="1">
        <w:r w:rsidR="00CA72BC" w:rsidRPr="007341DD">
          <w:rPr>
            <w:rStyle w:val="af7"/>
          </w:rPr>
          <w:t>Глава 2. Перспективные балансы располагаемой тепловой мощности источников тепловой энергии и тепловой нагрузки потребителей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_Toc482947869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noProof/>
            <w:webHidden/>
          </w:rPr>
          <w:t>9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0" w:history="1">
        <w:r w:rsidR="00CA72BC" w:rsidRPr="007341DD">
          <w:rPr>
            <w:rStyle w:val="af7"/>
          </w:rPr>
          <w:t>2.1</w:t>
        </w:r>
        <w:r w:rsidR="00CA72BC" w:rsidRPr="007341DD">
          <w:tab/>
        </w:r>
        <w:r w:rsidR="00CA72BC" w:rsidRPr="007341DD">
          <w:rPr>
            <w:rStyle w:val="af7"/>
          </w:rPr>
          <w:t>Радиус эффективного теплоснабжения позволяющий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_Toc482947870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9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1" w:history="1">
        <w:r w:rsidR="00CA72BC" w:rsidRPr="007341DD">
          <w:rPr>
            <w:rStyle w:val="af7"/>
          </w:rPr>
          <w:t>2.2</w:t>
        </w:r>
        <w:r w:rsidR="00CA72BC" w:rsidRPr="007341DD">
          <w:tab/>
        </w:r>
        <w:r w:rsidR="00CA72BC" w:rsidRPr="007341DD">
          <w:rPr>
            <w:rStyle w:val="af7"/>
          </w:rPr>
          <w:t>Описание существующих и перспективных зон действия систем теплоснабжения и источников тепловой энергии.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_Toc482947871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9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2" w:history="1">
        <w:r w:rsidR="00CA72BC" w:rsidRPr="007341DD">
          <w:rPr>
            <w:rStyle w:val="af7"/>
          </w:rPr>
          <w:t>2.3</w:t>
        </w:r>
        <w:r w:rsidR="00CA72BC" w:rsidRPr="007341DD">
          <w:tab/>
        </w:r>
        <w:r w:rsidR="00CA72BC" w:rsidRPr="007341DD">
          <w:rPr>
            <w:rStyle w:val="af7"/>
          </w:rPr>
          <w:t>Описание существующих и перспективных зон действия индивидуальных источников тепловой энергии.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_Toc482947872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10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3" w:history="1">
        <w:r w:rsidR="00CA72BC" w:rsidRPr="007341DD">
          <w:rPr>
            <w:rStyle w:val="af7"/>
          </w:rPr>
          <w:t>2.4</w:t>
        </w:r>
        <w:r w:rsidR="00CA72BC" w:rsidRPr="007341DD">
          <w:tab/>
        </w:r>
        <w:r w:rsidR="00CA72BC" w:rsidRPr="007341DD">
          <w:rPr>
            <w:rStyle w:val="af7"/>
          </w:rPr>
  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_Toc482947873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11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4" w:history="1">
        <w:r w:rsidR="00CA72BC" w:rsidRPr="007341DD">
          <w:rPr>
            <w:rStyle w:val="af7"/>
          </w:rPr>
          <w:t>2.4.1</w:t>
        </w:r>
        <w:r w:rsidR="00CA72BC" w:rsidRPr="007341DD">
          <w:tab/>
        </w:r>
        <w:r w:rsidR="00CA72BC" w:rsidRPr="007341DD">
          <w:rPr>
            <w:rStyle w:val="af7"/>
          </w:rPr>
          <w:t>Существующие и перспективные значения установленной тепловой мощности основного оборудования источника (источников) тепловой энергии.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_Toc482947874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11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5" w:history="1">
        <w:r w:rsidR="00CA72BC" w:rsidRPr="007341DD">
          <w:rPr>
            <w:rStyle w:val="af7"/>
          </w:rPr>
          <w:t>2.4.2</w:t>
        </w:r>
        <w:r w:rsidR="00CA72BC" w:rsidRPr="007341DD">
          <w:tab/>
        </w:r>
        <w:r w:rsidR="00CA72BC" w:rsidRPr="007341DD">
          <w:rPr>
            <w:rStyle w:val="af7"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_Toc482947875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11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6" w:history="1">
        <w:r w:rsidR="00CA72BC" w:rsidRPr="007341DD">
          <w:rPr>
            <w:rStyle w:val="af7"/>
          </w:rPr>
          <w:t>2.4.3</w:t>
        </w:r>
        <w:r w:rsidR="00CA72BC" w:rsidRPr="007341DD">
          <w:tab/>
        </w:r>
        <w:r w:rsidR="00CA72BC" w:rsidRPr="007341DD">
          <w:rPr>
            <w:rStyle w:val="af7"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_Toc482947876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11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7" w:history="1">
        <w:r w:rsidR="00CA72BC" w:rsidRPr="007341DD">
          <w:rPr>
            <w:rStyle w:val="af7"/>
          </w:rPr>
          <w:t>2.4.4</w:t>
        </w:r>
        <w:r w:rsidR="00CA72BC" w:rsidRPr="007341DD">
          <w:tab/>
        </w:r>
        <w:r w:rsidR="00CA72BC" w:rsidRPr="007341DD">
          <w:rPr>
            <w:rStyle w:val="af7"/>
          </w:rPr>
          <w:t>Значения существующей и перспективной тепловой мощности источников тепловой энергии нетто.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_Toc482947877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11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8" w:history="1">
        <w:r w:rsidR="00CA72BC" w:rsidRPr="007341DD">
          <w:rPr>
            <w:rStyle w:val="af7"/>
          </w:rPr>
          <w:t>2.4.5</w:t>
        </w:r>
        <w:r w:rsidR="00CA72BC" w:rsidRPr="007341DD">
          <w:tab/>
        </w:r>
        <w:r w:rsidR="00CA72BC" w:rsidRPr="007341DD">
          <w:rPr>
            <w:rStyle w:val="af7"/>
          </w:rPr>
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_Toc482947878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12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79" w:history="1">
        <w:r w:rsidR="00CA72BC" w:rsidRPr="007341DD">
          <w:rPr>
            <w:rStyle w:val="af7"/>
          </w:rPr>
          <w:t>2.4.6</w:t>
        </w:r>
        <w:r w:rsidR="00CA72BC" w:rsidRPr="007341DD">
          <w:tab/>
        </w:r>
        <w:r w:rsidR="00CA72BC" w:rsidRPr="007341DD">
          <w:rPr>
            <w:rStyle w:val="af7"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_Toc482947879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12</w:t>
        </w:r>
        <w:r w:rsidRPr="007341DD">
          <w:rPr>
            <w:webHidden/>
          </w:rPr>
          <w:fldChar w:fldCharType="end"/>
        </w:r>
      </w:hyperlink>
    </w:p>
    <w:p w:rsidR="00CA72BC" w:rsidRPr="007341DD" w:rsidRDefault="00062C73" w:rsidP="00CA72BC">
      <w:pPr>
        <w:pStyle w:val="21"/>
      </w:pPr>
      <w:hyperlink w:anchor="_Toc482947880" w:history="1">
        <w:r w:rsidR="00CA72BC" w:rsidRPr="007341DD">
          <w:rPr>
            <w:rStyle w:val="af7"/>
          </w:rPr>
          <w:t>2.4.7</w:t>
        </w:r>
        <w:r w:rsidR="00CA72BC" w:rsidRPr="007341DD">
          <w:tab/>
        </w:r>
        <w:r w:rsidR="00CA72BC" w:rsidRPr="007341DD">
          <w:rPr>
            <w:rStyle w:val="af7"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  </w:r>
        <w:r w:rsidR="00CA72BC" w:rsidRPr="007341DD">
          <w:rPr>
            <w:webHidden/>
          </w:rPr>
          <w:tab/>
        </w:r>
        <w:r w:rsidRPr="007341DD">
          <w:rPr>
            <w:webHidden/>
          </w:rPr>
          <w:fldChar w:fldCharType="begin"/>
        </w:r>
        <w:r w:rsidR="00CA72BC" w:rsidRPr="007341DD">
          <w:rPr>
            <w:webHidden/>
          </w:rPr>
          <w:instrText xml:space="preserve"> PAGEREF _Toc482947880 \h </w:instrText>
        </w:r>
        <w:r w:rsidRPr="007341DD">
          <w:rPr>
            <w:webHidden/>
          </w:rPr>
        </w:r>
        <w:r w:rsidRPr="007341DD">
          <w:rPr>
            <w:webHidden/>
          </w:rPr>
          <w:fldChar w:fldCharType="separate"/>
        </w:r>
        <w:r w:rsidR="00CA72BC">
          <w:rPr>
            <w:webHidden/>
          </w:rPr>
          <w:t>12</w:t>
        </w:r>
        <w:r w:rsidRPr="007341DD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881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3. Перспективные балансы теплоносителя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_Toc482947881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13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2" w:history="1">
        <w:r w:rsidR="00CA72BC" w:rsidRPr="0082628C">
          <w:rPr>
            <w:rStyle w:val="af7"/>
          </w:rPr>
          <w:t>3.1</w:t>
        </w:r>
        <w:r w:rsidR="00CA72BC" w:rsidRPr="00A208B4">
          <w:tab/>
        </w:r>
        <w:r w:rsidR="00CA72BC" w:rsidRPr="0082628C">
          <w:rPr>
            <w:rStyle w:val="af7"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_Toc482947882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13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3" w:history="1">
        <w:r w:rsidR="00CA72BC" w:rsidRPr="0082628C">
          <w:rPr>
            <w:rStyle w:val="af7"/>
          </w:rPr>
          <w:t>3.2</w:t>
        </w:r>
        <w:r w:rsidR="00CA72BC" w:rsidRPr="00A208B4">
          <w:tab/>
        </w:r>
        <w:r w:rsidR="00CA72BC" w:rsidRPr="0082628C">
          <w:rPr>
            <w:rStyle w:val="af7"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_Toc482947883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13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884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4. Предложения по строительству, реконструкции и техническому перевооружению источников тепловой энергии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_Toc482947884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5" w:history="1">
        <w:r w:rsidR="00CA72BC" w:rsidRPr="0082628C">
          <w:rPr>
            <w:rStyle w:val="af7"/>
          </w:rPr>
          <w:t>4.1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_Toc482947885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6" w:history="1">
        <w:r w:rsidR="00CA72BC" w:rsidRPr="0082628C">
          <w:rPr>
            <w:rStyle w:val="af7"/>
          </w:rPr>
          <w:t>4.2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_Toc482947886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7" w:history="1">
        <w:r w:rsidR="00CA72BC" w:rsidRPr="0082628C">
          <w:rPr>
            <w:rStyle w:val="af7"/>
          </w:rPr>
          <w:t>4.3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техническому перевооружению источников тепловой энергии с целью повышения эффективности работы систем теплоснабжения.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_Toc482947887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8" w:history="1">
        <w:r w:rsidR="00CA72BC" w:rsidRPr="0082628C">
          <w:rPr>
            <w:rStyle w:val="af7"/>
          </w:rPr>
          <w:t>4.4</w:t>
        </w:r>
        <w:r w:rsidR="00CA72BC" w:rsidRPr="00A208B4">
          <w:tab/>
        </w:r>
        <w:r w:rsidR="00CA72BC" w:rsidRPr="0082628C">
          <w:rPr>
            <w:rStyle w:val="af7"/>
          </w:rPr>
          <w:t>Графики совместной работы источников тепловой энергии, функционирующих в режиме комбинированной выработки электрической и тепловой энергии  котельных.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_Toc482947888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89" w:history="1">
        <w:r w:rsidR="00CA72BC" w:rsidRPr="0082628C">
          <w:rPr>
            <w:rStyle w:val="af7"/>
          </w:rPr>
          <w:t>4.5</w:t>
        </w:r>
        <w:r w:rsidR="00CA72BC" w:rsidRPr="00A208B4">
          <w:tab/>
        </w:r>
        <w:r w:rsidR="00CA72BC" w:rsidRPr="0082628C">
          <w:rPr>
            <w:rStyle w:val="af7"/>
          </w:rPr>
          <w:t>Меры по переоборудованию котельных в источники комбинированной выработки электрической и тепловой энергии для каждого этапа.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_Toc482947889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0" w:history="1">
        <w:r w:rsidR="00CA72BC" w:rsidRPr="0082628C">
          <w:rPr>
            <w:rStyle w:val="af7"/>
          </w:rPr>
          <w:t>4.6</w:t>
        </w:r>
        <w:r w:rsidR="00CA72BC" w:rsidRPr="00A208B4">
          <w:tab/>
        </w:r>
        <w:r w:rsidR="00CA72BC" w:rsidRPr="0082628C">
          <w:rPr>
            <w:rStyle w:val="af7"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_Toc482947890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1" w:history="1">
        <w:r w:rsidR="00CA72BC" w:rsidRPr="0082628C">
          <w:rPr>
            <w:rStyle w:val="af7"/>
          </w:rPr>
          <w:t>4.7</w:t>
        </w:r>
        <w:r w:rsidR="00CA72BC" w:rsidRPr="00A208B4">
          <w:tab/>
        </w:r>
        <w:r w:rsidR="00CA72BC" w:rsidRPr="0082628C">
          <w:rPr>
            <w:rStyle w:val="af7"/>
          </w:rPr>
  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_Toc482947891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2" w:history="1">
        <w:r w:rsidR="00CA72BC" w:rsidRPr="0082628C">
          <w:rPr>
            <w:rStyle w:val="af7"/>
          </w:rPr>
          <w:t>4.8</w:t>
        </w:r>
        <w:r w:rsidR="00CA72BC" w:rsidRPr="00A208B4">
          <w:tab/>
        </w:r>
        <w:r w:rsidR="00CA72BC" w:rsidRPr="0082628C">
          <w:rPr>
            <w:rStyle w:val="af7"/>
          </w:rPr>
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_Toc482947892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3" w:history="1">
        <w:r w:rsidR="00CA72BC" w:rsidRPr="0082628C">
          <w:rPr>
            <w:rStyle w:val="af7"/>
          </w:rPr>
          <w:t>4.9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_Toc482947893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894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5. Предложения по строительству и реконструкции тепловых сетей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_Toc482947894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5" w:history="1">
        <w:r w:rsidR="00CA72BC" w:rsidRPr="0082628C">
          <w:rPr>
            <w:rStyle w:val="af7"/>
          </w:rPr>
          <w:t>5.1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_Toc482947895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6" w:history="1">
        <w:r w:rsidR="00CA72BC" w:rsidRPr="0082628C">
          <w:rPr>
            <w:rStyle w:val="af7"/>
          </w:rPr>
          <w:t>5.2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_Toc482947896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7" w:history="1">
        <w:r w:rsidR="00CA72BC" w:rsidRPr="0082628C">
          <w:rPr>
            <w:rStyle w:val="af7"/>
          </w:rPr>
          <w:t>5.3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_Toc482947897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8" w:history="1">
        <w:r w:rsidR="00CA72BC" w:rsidRPr="0082628C">
          <w:rPr>
            <w:rStyle w:val="af7"/>
          </w:rPr>
          <w:t>5.4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_Toc482947898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16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899" w:history="1">
        <w:r w:rsidR="00CA72BC" w:rsidRPr="0082628C">
          <w:rPr>
            <w:rStyle w:val="af7"/>
          </w:rPr>
          <w:t>5.5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строительству и реконструкции тепловых сетей для обеспечения нормативной надежности и безопасности теплоснабжения.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_Toc482947899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16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0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6. Перспективные топливные балансы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_Toc482947900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16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1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7. Оценка надежности теплоснабжения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_Toc482947901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16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2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8. Решение об определении единой теплоснабжающей организации (организаций)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_Toc482947902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17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3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9. Решения о распределении тепловой нагрузки между источниками тепловой эне</w:t>
        </w:r>
        <w:r w:rsidR="00CA72BC" w:rsidRPr="0082628C">
          <w:rPr>
            <w:rStyle w:val="af7"/>
          </w:rPr>
          <w:t>р</w:t>
        </w:r>
        <w:r w:rsidR="00CA72BC" w:rsidRPr="0082628C">
          <w:rPr>
            <w:rStyle w:val="af7"/>
          </w:rPr>
          <w:t>гии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_Toc482947903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20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4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10. Решения по бесхозяйным тепловым сетям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_Toc482947904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20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5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11. Обоснование инвестиций в строительство, реконструкцию и. техническое пер</w:t>
        </w:r>
        <w:r w:rsidR="00CA72BC" w:rsidRPr="0082628C">
          <w:rPr>
            <w:rStyle w:val="af7"/>
          </w:rPr>
          <w:t>е</w:t>
        </w:r>
        <w:r w:rsidR="00CA72BC" w:rsidRPr="0082628C">
          <w:rPr>
            <w:rStyle w:val="af7"/>
          </w:rPr>
          <w:t>вооружение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_Toc482947905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21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906" w:history="1">
        <w:r w:rsidR="00CA72BC" w:rsidRPr="0082628C">
          <w:rPr>
            <w:rStyle w:val="af7"/>
          </w:rPr>
          <w:t>11.1</w:t>
        </w:r>
        <w:r w:rsidR="00CA72BC" w:rsidRPr="00A208B4">
          <w:tab/>
        </w:r>
        <w:r w:rsidR="00CA72BC" w:rsidRPr="0082628C">
          <w:rPr>
            <w:rStyle w:val="af7"/>
          </w:rPr>
          <w:t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_Toc482947906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24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907" w:history="1">
        <w:r w:rsidR="00CA72BC" w:rsidRPr="0082628C">
          <w:rPr>
            <w:rStyle w:val="af7"/>
          </w:rPr>
          <w:t>11.2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источникам инвестиций, обеспечивающих финансовые потребности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_Toc482947907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26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908" w:history="1">
        <w:r w:rsidR="00CA72BC" w:rsidRPr="0082628C">
          <w:rPr>
            <w:rStyle w:val="af7"/>
          </w:rPr>
          <w:t>11.3</w:t>
        </w:r>
        <w:r w:rsidR="00CA72BC" w:rsidRPr="00A208B4">
          <w:tab/>
        </w:r>
        <w:r w:rsidR="00CA72BC" w:rsidRPr="0082628C">
          <w:rPr>
            <w:rStyle w:val="af7"/>
          </w:rPr>
          <w:t>Расчеты эффективности инвестиций;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_Toc482947908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32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09" w:history="1">
        <w:r w:rsidR="00CA72BC">
          <w:rPr>
            <w:rStyle w:val="af7"/>
          </w:rPr>
          <w:t>Глава</w:t>
        </w:r>
        <w:r w:rsidR="00CA72BC" w:rsidRPr="0082628C">
          <w:rPr>
            <w:rStyle w:val="af7"/>
          </w:rPr>
          <w:t xml:space="preserve"> 12. Инвестиции в строительство, реконструкцию и техническое перевооружение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_Toc482947909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34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910" w:history="1">
        <w:r w:rsidR="00CA72BC" w:rsidRPr="0082628C">
          <w:rPr>
            <w:rStyle w:val="af7"/>
          </w:rPr>
          <w:t>12.1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_Toc482947910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34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911" w:history="1">
        <w:r w:rsidR="00CA72BC" w:rsidRPr="0082628C">
          <w:rPr>
            <w:rStyle w:val="af7"/>
          </w:rPr>
          <w:t>12.2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_Toc482947911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35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21"/>
      </w:pPr>
      <w:hyperlink w:anchor="_Toc482947912" w:history="1">
        <w:r w:rsidR="00CA72BC" w:rsidRPr="0082628C">
          <w:rPr>
            <w:rStyle w:val="af7"/>
          </w:rPr>
          <w:t>12.3</w:t>
        </w:r>
        <w:r w:rsidR="00CA72BC" w:rsidRPr="00A208B4">
          <w:tab/>
        </w:r>
        <w:r w:rsidR="00CA72BC" w:rsidRPr="0082628C">
          <w:rPr>
            <w:rStyle w:val="af7"/>
          </w:rPr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_Toc482947912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webHidden/>
          </w:rPr>
          <w:t>35</w:t>
        </w:r>
        <w:r w:rsidRPr="0082628C">
          <w:rPr>
            <w:webHidden/>
          </w:rPr>
          <w:fldChar w:fldCharType="end"/>
        </w:r>
      </w:hyperlink>
    </w:p>
    <w:p w:rsidR="00CA72BC" w:rsidRPr="00A208B4" w:rsidRDefault="00062C73" w:rsidP="00CA72BC">
      <w:pPr>
        <w:pStyle w:val="13"/>
      </w:pPr>
      <w:hyperlink w:anchor="_Toc482947913" w:history="1">
        <w:r w:rsidR="00CA72BC" w:rsidRPr="0082628C">
          <w:rPr>
            <w:rStyle w:val="af7"/>
          </w:rPr>
          <w:t>Нормативно-техническая (ссылочная) литература</w:t>
        </w:r>
        <w:r w:rsidR="00CA72BC" w:rsidRPr="0082628C">
          <w:rPr>
            <w:webHidden/>
          </w:rPr>
          <w:tab/>
        </w:r>
        <w:r w:rsidRPr="0082628C">
          <w:rPr>
            <w:webHidden/>
          </w:rPr>
          <w:fldChar w:fldCharType="begin"/>
        </w:r>
        <w:r w:rsidR="00CA72BC" w:rsidRPr="0082628C">
          <w:rPr>
            <w:webHidden/>
          </w:rPr>
          <w:instrText xml:space="preserve"> PAGEREF _Toc482947913 \h </w:instrText>
        </w:r>
        <w:r w:rsidRPr="0082628C">
          <w:rPr>
            <w:webHidden/>
          </w:rPr>
        </w:r>
        <w:r w:rsidRPr="0082628C">
          <w:rPr>
            <w:webHidden/>
          </w:rPr>
          <w:fldChar w:fldCharType="separate"/>
        </w:r>
        <w:r w:rsidR="00CA72BC">
          <w:rPr>
            <w:noProof/>
            <w:webHidden/>
          </w:rPr>
          <w:t>36</w:t>
        </w:r>
        <w:r w:rsidRPr="0082628C">
          <w:rPr>
            <w:webHidden/>
          </w:rPr>
          <w:fldChar w:fldCharType="end"/>
        </w:r>
      </w:hyperlink>
    </w:p>
    <w:p w:rsidR="00566807" w:rsidRPr="0095023C" w:rsidRDefault="00062C73" w:rsidP="00CA72BC">
      <w:pPr>
        <w:pStyle w:val="e"/>
        <w:rPr>
          <w:b/>
        </w:rPr>
      </w:pPr>
      <w:r w:rsidRPr="0082628C">
        <w:fldChar w:fldCharType="end"/>
      </w:r>
    </w:p>
    <w:p w:rsidR="00A9554B" w:rsidRPr="0095023C" w:rsidRDefault="00A9554B" w:rsidP="007341DD">
      <w:pPr>
        <w:sectPr w:rsidR="00A9554B" w:rsidRPr="0095023C" w:rsidSect="001A3C8A">
          <w:headerReference w:type="default" r:id="rId12"/>
          <w:footerReference w:type="default" r:id="rId13"/>
          <w:headerReference w:type="first" r:id="rId14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2"/>
          <w:cols w:space="708"/>
          <w:titlePg/>
          <w:docGrid w:linePitch="360"/>
        </w:sectPr>
      </w:pPr>
    </w:p>
    <w:p w:rsidR="00A41B4E" w:rsidRPr="00A41B4E" w:rsidRDefault="00A41B4E" w:rsidP="00A41B4E">
      <w:pPr>
        <w:widowControl w:val="0"/>
        <w:kinsoku w:val="0"/>
        <w:overflowPunct w:val="0"/>
        <w:autoSpaceDE w:val="0"/>
        <w:autoSpaceDN w:val="0"/>
        <w:adjustRightInd w:val="0"/>
        <w:spacing w:before="6" w:line="150" w:lineRule="exact"/>
        <w:jc w:val="center"/>
        <w:rPr>
          <w:rFonts w:eastAsiaTheme="minorEastAsia" w:cs="Times New Roman"/>
          <w:sz w:val="15"/>
          <w:szCs w:val="15"/>
          <w:lang w:eastAsia="ru-RU"/>
        </w:rPr>
      </w:pPr>
      <w:bookmarkStart w:id="1" w:name="_Toc482947865"/>
    </w:p>
    <w:p w:rsidR="00B40E6F" w:rsidRPr="00B40E6F" w:rsidRDefault="00B40E6F" w:rsidP="00462F61">
      <w:pPr>
        <w:pStyle w:val="Default"/>
        <w:spacing w:before="6" w:line="276" w:lineRule="auto"/>
        <w:jc w:val="center"/>
        <w:rPr>
          <w:szCs w:val="28"/>
        </w:rPr>
      </w:pPr>
      <w:r w:rsidRPr="00B40E6F">
        <w:rPr>
          <w:b/>
          <w:bCs/>
          <w:szCs w:val="28"/>
        </w:rPr>
        <w:t xml:space="preserve">ВВЕДЕНИЕ </w:t>
      </w:r>
    </w:p>
    <w:p w:rsidR="00B40E6F" w:rsidRPr="00B40E6F" w:rsidRDefault="00B40E6F" w:rsidP="00462F61">
      <w:pPr>
        <w:pStyle w:val="Default"/>
        <w:spacing w:line="276" w:lineRule="auto"/>
        <w:ind w:right="101" w:firstLine="567"/>
        <w:jc w:val="center"/>
        <w:rPr>
          <w:szCs w:val="28"/>
        </w:rPr>
      </w:pPr>
      <w:r w:rsidRPr="00B40E6F">
        <w:rPr>
          <w:szCs w:val="28"/>
        </w:rPr>
        <w:t xml:space="preserve">«Актуализация схемы теплоснабжения </w:t>
      </w:r>
      <w:r w:rsidR="00C0151E">
        <w:rPr>
          <w:szCs w:val="28"/>
        </w:rPr>
        <w:t>Устюгского</w:t>
      </w:r>
      <w:r w:rsidRPr="00B40E6F">
        <w:rPr>
          <w:szCs w:val="28"/>
        </w:rPr>
        <w:t xml:space="preserve"> сельсовета Емельяновского района Красноярского края на 20</w:t>
      </w:r>
      <w:r>
        <w:rPr>
          <w:szCs w:val="28"/>
        </w:rPr>
        <w:t>20</w:t>
      </w:r>
      <w:r w:rsidRPr="00B40E6F">
        <w:rPr>
          <w:szCs w:val="28"/>
        </w:rPr>
        <w:t xml:space="preserve"> год и на перспективу до 202</w:t>
      </w:r>
      <w:r>
        <w:rPr>
          <w:szCs w:val="28"/>
        </w:rPr>
        <w:t>9</w:t>
      </w:r>
      <w:r w:rsidRPr="00B40E6F">
        <w:rPr>
          <w:szCs w:val="28"/>
        </w:rPr>
        <w:t xml:space="preserve"> года» выполнена на основании: </w:t>
      </w:r>
    </w:p>
    <w:p w:rsidR="00B40E6F" w:rsidRPr="00B40E6F" w:rsidRDefault="00B40E6F" w:rsidP="00462F61">
      <w:pPr>
        <w:pStyle w:val="Default"/>
        <w:spacing w:line="276" w:lineRule="auto"/>
        <w:ind w:right="-1" w:firstLine="567"/>
        <w:jc w:val="both"/>
        <w:rPr>
          <w:szCs w:val="28"/>
        </w:rPr>
      </w:pPr>
      <w:r w:rsidRPr="00B40E6F">
        <w:rPr>
          <w:szCs w:val="28"/>
        </w:rPr>
        <w:t xml:space="preserve">- </w:t>
      </w:r>
      <w:r w:rsidRPr="00653316">
        <w:rPr>
          <w:szCs w:val="28"/>
        </w:rPr>
        <w:t>Муниципального контракта №</w:t>
      </w:r>
      <w:r w:rsidR="00653316" w:rsidRPr="00653316">
        <w:rPr>
          <w:szCs w:val="28"/>
        </w:rPr>
        <w:t>1</w:t>
      </w:r>
      <w:r w:rsidRPr="00653316">
        <w:rPr>
          <w:szCs w:val="28"/>
        </w:rPr>
        <w:t xml:space="preserve"> от </w:t>
      </w:r>
      <w:r w:rsidR="00653316" w:rsidRPr="00653316">
        <w:rPr>
          <w:szCs w:val="28"/>
        </w:rPr>
        <w:t>2</w:t>
      </w:r>
      <w:r w:rsidRPr="00653316">
        <w:rPr>
          <w:szCs w:val="28"/>
        </w:rPr>
        <w:t>0.0</w:t>
      </w:r>
      <w:r w:rsidR="00653316" w:rsidRPr="00653316">
        <w:rPr>
          <w:szCs w:val="28"/>
        </w:rPr>
        <w:t>1</w:t>
      </w:r>
      <w:r w:rsidRPr="00653316">
        <w:rPr>
          <w:szCs w:val="28"/>
        </w:rPr>
        <w:t>.2020 г.</w:t>
      </w:r>
      <w:r w:rsidRPr="00B40E6F">
        <w:rPr>
          <w:szCs w:val="28"/>
        </w:rPr>
        <w:t xml:space="preserve"> «Актуализация схемы теплоснабжения муниципального образования </w:t>
      </w:r>
      <w:r w:rsidR="00C0151E">
        <w:rPr>
          <w:szCs w:val="28"/>
        </w:rPr>
        <w:t>Устюгский</w:t>
      </w:r>
      <w:r w:rsidRPr="00B40E6F">
        <w:rPr>
          <w:szCs w:val="28"/>
        </w:rPr>
        <w:t xml:space="preserve"> сельсовет Емельяновского района Красноярского края на 20</w:t>
      </w:r>
      <w:r>
        <w:rPr>
          <w:szCs w:val="28"/>
        </w:rPr>
        <w:t>20</w:t>
      </w:r>
      <w:r w:rsidRPr="00B40E6F">
        <w:rPr>
          <w:szCs w:val="28"/>
        </w:rPr>
        <w:t xml:space="preserve"> год и на перспективу до 202</w:t>
      </w:r>
      <w:r>
        <w:rPr>
          <w:szCs w:val="28"/>
        </w:rPr>
        <w:t>9</w:t>
      </w:r>
      <w:r w:rsidRPr="00B40E6F">
        <w:rPr>
          <w:szCs w:val="28"/>
        </w:rPr>
        <w:t xml:space="preserve"> года», заключенного между Администрацией </w:t>
      </w:r>
      <w:r w:rsidR="00C0151E">
        <w:rPr>
          <w:szCs w:val="28"/>
        </w:rPr>
        <w:t>У</w:t>
      </w:r>
      <w:r w:rsidR="00C0151E">
        <w:rPr>
          <w:szCs w:val="28"/>
        </w:rPr>
        <w:t>с</w:t>
      </w:r>
      <w:r w:rsidR="00C0151E">
        <w:rPr>
          <w:szCs w:val="28"/>
        </w:rPr>
        <w:t>тюгского</w:t>
      </w:r>
      <w:r w:rsidRPr="00B40E6F">
        <w:rPr>
          <w:szCs w:val="28"/>
        </w:rPr>
        <w:t xml:space="preserve">сельсовета и </w:t>
      </w:r>
      <w:r>
        <w:rPr>
          <w:szCs w:val="28"/>
        </w:rPr>
        <w:t>ООО «СКС»</w:t>
      </w:r>
      <w:r w:rsidRPr="00B40E6F">
        <w:rPr>
          <w:szCs w:val="28"/>
        </w:rPr>
        <w:t xml:space="preserve">; </w:t>
      </w:r>
    </w:p>
    <w:p w:rsidR="00B40E6F" w:rsidRPr="00B40E6F" w:rsidRDefault="00B40E6F" w:rsidP="00462F61">
      <w:pPr>
        <w:pStyle w:val="Default"/>
        <w:spacing w:line="276" w:lineRule="auto"/>
        <w:ind w:right="-1" w:firstLine="567"/>
        <w:jc w:val="both"/>
        <w:rPr>
          <w:szCs w:val="28"/>
        </w:rPr>
      </w:pPr>
      <w:r w:rsidRPr="00B40E6F">
        <w:rPr>
          <w:szCs w:val="28"/>
        </w:rPr>
        <w:t xml:space="preserve">- Технического задания на выполнение работ по актуализации схемы теплоснабжения </w:t>
      </w:r>
      <w:r w:rsidR="00C0151E">
        <w:rPr>
          <w:szCs w:val="28"/>
        </w:rPr>
        <w:t>У</w:t>
      </w:r>
      <w:r w:rsidR="00C0151E">
        <w:rPr>
          <w:szCs w:val="28"/>
        </w:rPr>
        <w:t>с</w:t>
      </w:r>
      <w:r w:rsidR="00C0151E">
        <w:rPr>
          <w:szCs w:val="28"/>
        </w:rPr>
        <w:t>тюгского</w:t>
      </w:r>
      <w:r w:rsidRPr="00B40E6F">
        <w:rPr>
          <w:szCs w:val="28"/>
        </w:rPr>
        <w:t>сельсовета Емельяновского района Красноярского края на 20</w:t>
      </w:r>
      <w:r>
        <w:rPr>
          <w:szCs w:val="28"/>
        </w:rPr>
        <w:t>20</w:t>
      </w:r>
      <w:r w:rsidRPr="00B40E6F">
        <w:rPr>
          <w:szCs w:val="28"/>
        </w:rPr>
        <w:t xml:space="preserve"> год и на перспективу до 20</w:t>
      </w:r>
      <w:r>
        <w:rPr>
          <w:szCs w:val="28"/>
        </w:rPr>
        <w:t>29</w:t>
      </w:r>
      <w:r w:rsidRPr="00B40E6F">
        <w:rPr>
          <w:szCs w:val="28"/>
        </w:rPr>
        <w:t xml:space="preserve"> года, утвержденного Заказчиком, (</w:t>
      </w:r>
      <w:r w:rsidRPr="00653316">
        <w:rPr>
          <w:szCs w:val="28"/>
        </w:rPr>
        <w:t>Приложение №1 к Муниципальному контракту №</w:t>
      </w:r>
      <w:r w:rsidR="00653316" w:rsidRPr="00653316">
        <w:rPr>
          <w:szCs w:val="28"/>
        </w:rPr>
        <w:t>1</w:t>
      </w:r>
      <w:r w:rsidRPr="00653316">
        <w:rPr>
          <w:szCs w:val="28"/>
        </w:rPr>
        <w:t xml:space="preserve"> от </w:t>
      </w:r>
      <w:r w:rsidR="00653316" w:rsidRPr="00653316">
        <w:rPr>
          <w:szCs w:val="28"/>
        </w:rPr>
        <w:t>2</w:t>
      </w:r>
      <w:r w:rsidRPr="00653316">
        <w:rPr>
          <w:szCs w:val="28"/>
        </w:rPr>
        <w:t>0.0</w:t>
      </w:r>
      <w:r w:rsidR="00653316" w:rsidRPr="00653316">
        <w:rPr>
          <w:szCs w:val="28"/>
        </w:rPr>
        <w:t>1</w:t>
      </w:r>
      <w:r w:rsidRPr="00653316">
        <w:rPr>
          <w:szCs w:val="28"/>
        </w:rPr>
        <w:t>.2020г.)</w:t>
      </w:r>
    </w:p>
    <w:p w:rsidR="00B40E6F" w:rsidRPr="00B40E6F" w:rsidRDefault="00B40E6F" w:rsidP="00462F61">
      <w:pPr>
        <w:pStyle w:val="Default"/>
        <w:spacing w:line="276" w:lineRule="auto"/>
        <w:ind w:right="-1" w:firstLine="567"/>
        <w:jc w:val="both"/>
        <w:rPr>
          <w:szCs w:val="28"/>
        </w:rPr>
      </w:pPr>
      <w:r w:rsidRPr="00B40E6F">
        <w:rPr>
          <w:szCs w:val="28"/>
        </w:rPr>
        <w:t>Объем и состав схемы соответствует «Методическим рекомендациям по разработки схем теплоснабжения» введенных в действие в соответствии с пунктом 3 постановления Правител</w:t>
      </w:r>
      <w:r w:rsidRPr="00B40E6F">
        <w:rPr>
          <w:szCs w:val="28"/>
        </w:rPr>
        <w:t>ь</w:t>
      </w:r>
      <w:r w:rsidRPr="00B40E6F">
        <w:rPr>
          <w:szCs w:val="28"/>
        </w:rPr>
        <w:t xml:space="preserve">ства РФ от 22.02.2012 № 154. </w:t>
      </w:r>
    </w:p>
    <w:p w:rsidR="003A34FA" w:rsidRPr="00B40E6F" w:rsidRDefault="00B40E6F" w:rsidP="00462F6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1" w:firstLine="567"/>
        <w:rPr>
          <w:rFonts w:eastAsiaTheme="minorEastAsia" w:cs="Times New Roman"/>
          <w:sz w:val="22"/>
          <w:szCs w:val="24"/>
          <w:lang w:eastAsia="ru-RU"/>
        </w:rPr>
      </w:pPr>
      <w:r w:rsidRPr="00B40E6F">
        <w:rPr>
          <w:szCs w:val="28"/>
        </w:rPr>
        <w:t>При актуализации учтены требования законодательства Российской Федерации, ста</w:t>
      </w:r>
      <w:r w:rsidRPr="00B40E6F">
        <w:rPr>
          <w:szCs w:val="28"/>
        </w:rPr>
        <w:t>н</w:t>
      </w:r>
      <w:r w:rsidRPr="00B40E6F">
        <w:rPr>
          <w:szCs w:val="28"/>
        </w:rPr>
        <w:t>дартов РФ, действующих нормативных документов Министерства природных ресурсов Ро</w:t>
      </w:r>
      <w:r w:rsidRPr="00B40E6F">
        <w:rPr>
          <w:szCs w:val="28"/>
        </w:rPr>
        <w:t>с</w:t>
      </w:r>
      <w:r w:rsidRPr="00B40E6F">
        <w:rPr>
          <w:szCs w:val="28"/>
        </w:rPr>
        <w:t>сии, других нормативных актов, регулирующих природоохранную деятельность.</w:t>
      </w:r>
    </w:p>
    <w:p w:rsidR="003A34FA" w:rsidRDefault="003A34FA" w:rsidP="00A41B4E">
      <w:pPr>
        <w:keepNext/>
        <w:keepLines/>
        <w:suppressAutoHyphens/>
        <w:spacing w:before="240" w:after="120"/>
        <w:ind w:left="68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br w:type="page"/>
      </w:r>
      <w:bookmarkStart w:id="2" w:name="_GoBack"/>
      <w:bookmarkEnd w:id="2"/>
    </w:p>
    <w:p w:rsidR="00A41B4E" w:rsidRDefault="003A34FA" w:rsidP="00462F61">
      <w:pPr>
        <w:keepNext/>
        <w:keepLines/>
        <w:suppressAutoHyphens/>
        <w:spacing w:before="240" w:after="120" w:line="276" w:lineRule="auto"/>
        <w:ind w:left="68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lastRenderedPageBreak/>
        <w:t>О</w:t>
      </w:r>
      <w:r w:rsidR="00A41B4E">
        <w:rPr>
          <w:rFonts w:eastAsia="Times New Roman" w:cs="Times New Roman"/>
          <w:b/>
          <w:kern w:val="28"/>
          <w:sz w:val="28"/>
          <w:szCs w:val="28"/>
          <w:lang w:eastAsia="ru-RU"/>
        </w:rPr>
        <w:t>бщие положения</w:t>
      </w:r>
    </w:p>
    <w:p w:rsidR="00A41B4E" w:rsidRPr="00A41B4E" w:rsidRDefault="00A41B4E" w:rsidP="00462F61">
      <w:pPr>
        <w:pStyle w:val="aff8"/>
        <w:kinsoku w:val="0"/>
        <w:overflowPunct w:val="0"/>
        <w:spacing w:line="276" w:lineRule="auto"/>
        <w:ind w:left="118" w:right="104" w:firstLine="591"/>
        <w:jc w:val="both"/>
        <w:rPr>
          <w:rFonts w:ascii="Times New Roman" w:hAnsi="Times New Roman" w:cs="Times New Roman"/>
        </w:rPr>
      </w:pPr>
      <w:r w:rsidRPr="00A41B4E">
        <w:rPr>
          <w:rFonts w:ascii="Times New Roman" w:hAnsi="Times New Roman" w:cs="Times New Roman"/>
        </w:rPr>
        <w:t>С</w:t>
      </w:r>
      <w:r w:rsidRPr="00A41B4E">
        <w:rPr>
          <w:rFonts w:ascii="Times New Roman" w:hAnsi="Times New Roman" w:cs="Times New Roman"/>
          <w:spacing w:val="1"/>
        </w:rPr>
        <w:t>х</w:t>
      </w:r>
      <w:r w:rsidRPr="00A41B4E">
        <w:rPr>
          <w:rFonts w:ascii="Times New Roman" w:hAnsi="Times New Roman" w:cs="Times New Roman"/>
        </w:rPr>
        <w:t>ема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теп</w:t>
      </w:r>
      <w:r w:rsidRPr="00A41B4E">
        <w:rPr>
          <w:rFonts w:ascii="Times New Roman" w:hAnsi="Times New Roman" w:cs="Times New Roman"/>
          <w:spacing w:val="-4"/>
        </w:rPr>
        <w:t>л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3"/>
        </w:rPr>
        <w:t>с</w:t>
      </w:r>
      <w:r w:rsidRPr="00A41B4E">
        <w:rPr>
          <w:rFonts w:ascii="Times New Roman" w:hAnsi="Times New Roman" w:cs="Times New Roman"/>
        </w:rPr>
        <w:t>на</w:t>
      </w:r>
      <w:r w:rsidRPr="00A41B4E">
        <w:rPr>
          <w:rFonts w:ascii="Times New Roman" w:hAnsi="Times New Roman" w:cs="Times New Roman"/>
          <w:spacing w:val="-2"/>
        </w:rPr>
        <w:t>б</w:t>
      </w:r>
      <w:r w:rsidRPr="00A41B4E">
        <w:rPr>
          <w:rFonts w:ascii="Times New Roman" w:hAnsi="Times New Roman" w:cs="Times New Roman"/>
        </w:rPr>
        <w:t>ж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</w:rPr>
        <w:t>ния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се</w:t>
      </w:r>
      <w:r w:rsidRPr="00A41B4E">
        <w:rPr>
          <w:rFonts w:ascii="Times New Roman" w:hAnsi="Times New Roman" w:cs="Times New Roman"/>
          <w:spacing w:val="-1"/>
        </w:rPr>
        <w:t>ль</w:t>
      </w:r>
      <w:r w:rsidRPr="00A41B4E">
        <w:rPr>
          <w:rFonts w:ascii="Times New Roman" w:hAnsi="Times New Roman" w:cs="Times New Roman"/>
          <w:spacing w:val="-3"/>
        </w:rPr>
        <w:t>с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1"/>
        </w:rPr>
        <w:t>в</w:t>
      </w:r>
      <w:r w:rsidRPr="00A41B4E">
        <w:rPr>
          <w:rFonts w:ascii="Times New Roman" w:hAnsi="Times New Roman" w:cs="Times New Roman"/>
        </w:rPr>
        <w:t>ета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—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2"/>
        </w:rPr>
        <w:t>д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</w:rPr>
        <w:t>к</w:t>
      </w:r>
      <w:r w:rsidRPr="00A41B4E">
        <w:rPr>
          <w:rFonts w:ascii="Times New Roman" w:hAnsi="Times New Roman" w:cs="Times New Roman"/>
          <w:spacing w:val="-4"/>
        </w:rPr>
        <w:t>у</w:t>
      </w:r>
      <w:r w:rsidRPr="00A41B4E">
        <w:rPr>
          <w:rFonts w:ascii="Times New Roman" w:hAnsi="Times New Roman" w:cs="Times New Roman"/>
        </w:rPr>
        <w:t>мен</w:t>
      </w:r>
      <w:r w:rsidRPr="00A41B4E">
        <w:rPr>
          <w:rFonts w:ascii="Times New Roman" w:hAnsi="Times New Roman" w:cs="Times New Roman"/>
          <w:spacing w:val="-1"/>
        </w:rPr>
        <w:t>т</w:t>
      </w:r>
      <w:r w:rsidRPr="00A41B4E">
        <w:rPr>
          <w:rFonts w:ascii="Times New Roman" w:hAnsi="Times New Roman" w:cs="Times New Roman"/>
        </w:rPr>
        <w:t>,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3"/>
        </w:rPr>
        <w:t>с</w:t>
      </w:r>
      <w:r w:rsidRPr="00A41B4E">
        <w:rPr>
          <w:rFonts w:ascii="Times New Roman" w:hAnsi="Times New Roman" w:cs="Times New Roman"/>
          <w:spacing w:val="1"/>
        </w:rPr>
        <w:t>од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  <w:spacing w:val="-2"/>
        </w:rPr>
        <w:t>ж</w:t>
      </w:r>
      <w:r w:rsidRPr="00A41B4E">
        <w:rPr>
          <w:rFonts w:ascii="Times New Roman" w:hAnsi="Times New Roman" w:cs="Times New Roman"/>
        </w:rPr>
        <w:t>а</w:t>
      </w:r>
      <w:r w:rsidRPr="00A41B4E">
        <w:rPr>
          <w:rFonts w:ascii="Times New Roman" w:hAnsi="Times New Roman" w:cs="Times New Roman"/>
          <w:spacing w:val="-3"/>
        </w:rPr>
        <w:t>щ</w:t>
      </w:r>
      <w:r w:rsidRPr="00A41B4E">
        <w:rPr>
          <w:rFonts w:ascii="Times New Roman" w:hAnsi="Times New Roman" w:cs="Times New Roman"/>
        </w:rPr>
        <w:t>ий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мат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  <w:spacing w:val="1"/>
        </w:rPr>
        <w:t>ри</w:t>
      </w:r>
      <w:r w:rsidRPr="00A41B4E">
        <w:rPr>
          <w:rFonts w:ascii="Times New Roman" w:hAnsi="Times New Roman" w:cs="Times New Roman"/>
        </w:rPr>
        <w:t>а</w:t>
      </w:r>
      <w:r w:rsidRPr="00A41B4E">
        <w:rPr>
          <w:rFonts w:ascii="Times New Roman" w:hAnsi="Times New Roman" w:cs="Times New Roman"/>
          <w:spacing w:val="-4"/>
        </w:rPr>
        <w:t>л</w:t>
      </w:r>
      <w:r w:rsidRPr="00A41B4E">
        <w:rPr>
          <w:rFonts w:ascii="Times New Roman" w:hAnsi="Times New Roman" w:cs="Times New Roman"/>
        </w:rPr>
        <w:t>ы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2"/>
        </w:rPr>
        <w:t xml:space="preserve">по 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2"/>
        </w:rPr>
        <w:t>б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3"/>
        </w:rPr>
        <w:t>с</w:t>
      </w:r>
      <w:r w:rsidRPr="00A41B4E">
        <w:rPr>
          <w:rFonts w:ascii="Times New Roman" w:hAnsi="Times New Roman" w:cs="Times New Roman"/>
        </w:rPr>
        <w:t>но</w:t>
      </w:r>
      <w:r w:rsidRPr="00A41B4E">
        <w:rPr>
          <w:rFonts w:ascii="Times New Roman" w:hAnsi="Times New Roman" w:cs="Times New Roman"/>
          <w:spacing w:val="-3"/>
        </w:rPr>
        <w:t>в</w:t>
      </w:r>
      <w:r w:rsidRPr="00A41B4E">
        <w:rPr>
          <w:rFonts w:ascii="Times New Roman" w:hAnsi="Times New Roman" w:cs="Times New Roman"/>
        </w:rPr>
        <w:t>а</w:t>
      </w:r>
      <w:r w:rsidRPr="00A41B4E">
        <w:rPr>
          <w:rFonts w:ascii="Times New Roman" w:hAnsi="Times New Roman" w:cs="Times New Roman"/>
          <w:spacing w:val="-2"/>
        </w:rPr>
        <w:t>н</w:t>
      </w:r>
      <w:r w:rsidRPr="00A41B4E">
        <w:rPr>
          <w:rFonts w:ascii="Times New Roman" w:hAnsi="Times New Roman" w:cs="Times New Roman"/>
        </w:rPr>
        <w:t>ию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1"/>
        </w:rPr>
        <w:t>э</w:t>
      </w:r>
      <w:r w:rsidRPr="00A41B4E">
        <w:rPr>
          <w:rFonts w:ascii="Times New Roman" w:hAnsi="Times New Roman" w:cs="Times New Roman"/>
        </w:rPr>
        <w:t>фф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</w:rPr>
        <w:t>кти</w:t>
      </w:r>
      <w:r w:rsidRPr="00A41B4E">
        <w:rPr>
          <w:rFonts w:ascii="Times New Roman" w:hAnsi="Times New Roman" w:cs="Times New Roman"/>
          <w:spacing w:val="-1"/>
        </w:rPr>
        <w:t>в</w:t>
      </w:r>
      <w:r w:rsidRPr="00A41B4E">
        <w:rPr>
          <w:rFonts w:ascii="Times New Roman" w:hAnsi="Times New Roman" w:cs="Times New Roman"/>
          <w:spacing w:val="-2"/>
        </w:rPr>
        <w:t>н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3"/>
        </w:rPr>
        <w:t>г</w:t>
      </w:r>
      <w:r w:rsidRPr="00A41B4E">
        <w:rPr>
          <w:rFonts w:ascii="Times New Roman" w:hAnsi="Times New Roman" w:cs="Times New Roman"/>
        </w:rPr>
        <w:t xml:space="preserve">о и </w:t>
      </w:r>
      <w:r w:rsidRPr="00A41B4E">
        <w:rPr>
          <w:rFonts w:ascii="Times New Roman" w:hAnsi="Times New Roman" w:cs="Times New Roman"/>
          <w:spacing w:val="-2"/>
        </w:rPr>
        <w:t>б</w:t>
      </w:r>
      <w:r w:rsidRPr="00A41B4E">
        <w:rPr>
          <w:rFonts w:ascii="Times New Roman" w:hAnsi="Times New Roman" w:cs="Times New Roman"/>
        </w:rPr>
        <w:t>е</w:t>
      </w:r>
      <w:r w:rsidRPr="00A41B4E">
        <w:rPr>
          <w:rFonts w:ascii="Times New Roman" w:hAnsi="Times New Roman" w:cs="Times New Roman"/>
          <w:spacing w:val="-1"/>
        </w:rPr>
        <w:t>з</w:t>
      </w:r>
      <w:r w:rsidRPr="00A41B4E">
        <w:rPr>
          <w:rFonts w:ascii="Times New Roman" w:hAnsi="Times New Roman" w:cs="Times New Roman"/>
          <w:spacing w:val="-2"/>
        </w:rPr>
        <w:t>о</w:t>
      </w:r>
      <w:r w:rsidRPr="00A41B4E">
        <w:rPr>
          <w:rFonts w:ascii="Times New Roman" w:hAnsi="Times New Roman" w:cs="Times New Roman"/>
        </w:rPr>
        <w:t>па</w:t>
      </w:r>
      <w:r w:rsidRPr="00A41B4E">
        <w:rPr>
          <w:rFonts w:ascii="Times New Roman" w:hAnsi="Times New Roman" w:cs="Times New Roman"/>
          <w:spacing w:val="-3"/>
        </w:rPr>
        <w:t>с</w:t>
      </w:r>
      <w:r w:rsidRPr="00A41B4E">
        <w:rPr>
          <w:rFonts w:ascii="Times New Roman" w:hAnsi="Times New Roman" w:cs="Times New Roman"/>
        </w:rPr>
        <w:t>но</w:t>
      </w:r>
      <w:r w:rsidRPr="00A41B4E">
        <w:rPr>
          <w:rFonts w:ascii="Times New Roman" w:hAnsi="Times New Roman" w:cs="Times New Roman"/>
          <w:spacing w:val="-3"/>
        </w:rPr>
        <w:t>г</w:t>
      </w:r>
      <w:r w:rsidRPr="00A41B4E">
        <w:rPr>
          <w:rFonts w:ascii="Times New Roman" w:hAnsi="Times New Roman" w:cs="Times New Roman"/>
        </w:rPr>
        <w:t>о ф</w:t>
      </w:r>
      <w:r w:rsidRPr="00A41B4E">
        <w:rPr>
          <w:rFonts w:ascii="Times New Roman" w:hAnsi="Times New Roman" w:cs="Times New Roman"/>
          <w:spacing w:val="-4"/>
        </w:rPr>
        <w:t>у</w:t>
      </w:r>
      <w:r w:rsidRPr="00A41B4E">
        <w:rPr>
          <w:rFonts w:ascii="Times New Roman" w:hAnsi="Times New Roman" w:cs="Times New Roman"/>
        </w:rPr>
        <w:t>нк</w:t>
      </w:r>
      <w:r w:rsidRPr="00A41B4E">
        <w:rPr>
          <w:rFonts w:ascii="Times New Roman" w:hAnsi="Times New Roman" w:cs="Times New Roman"/>
          <w:spacing w:val="-2"/>
        </w:rPr>
        <w:t>ц</w:t>
      </w:r>
      <w:r w:rsidRPr="00A41B4E">
        <w:rPr>
          <w:rFonts w:ascii="Times New Roman" w:hAnsi="Times New Roman" w:cs="Times New Roman"/>
        </w:rPr>
        <w:t>и</w:t>
      </w:r>
      <w:r w:rsidRPr="00A41B4E">
        <w:rPr>
          <w:rFonts w:ascii="Times New Roman" w:hAnsi="Times New Roman" w:cs="Times New Roman"/>
          <w:spacing w:val="-2"/>
        </w:rPr>
        <w:t>он</w:t>
      </w:r>
      <w:r w:rsidRPr="00A41B4E">
        <w:rPr>
          <w:rFonts w:ascii="Times New Roman" w:hAnsi="Times New Roman" w:cs="Times New Roman"/>
        </w:rPr>
        <w:t>и</w:t>
      </w:r>
      <w:r w:rsidRPr="00A41B4E">
        <w:rPr>
          <w:rFonts w:ascii="Times New Roman" w:hAnsi="Times New Roman" w:cs="Times New Roman"/>
          <w:spacing w:val="-2"/>
        </w:rPr>
        <w:t>р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3"/>
        </w:rPr>
        <w:t>в</w:t>
      </w:r>
      <w:r w:rsidRPr="00A41B4E">
        <w:rPr>
          <w:rFonts w:ascii="Times New Roman" w:hAnsi="Times New Roman" w:cs="Times New Roman"/>
        </w:rPr>
        <w:t>ан</w:t>
      </w:r>
      <w:r w:rsidRPr="00A41B4E">
        <w:rPr>
          <w:rFonts w:ascii="Times New Roman" w:hAnsi="Times New Roman" w:cs="Times New Roman"/>
          <w:spacing w:val="-2"/>
        </w:rPr>
        <w:t>и</w:t>
      </w:r>
      <w:r w:rsidRPr="00A41B4E">
        <w:rPr>
          <w:rFonts w:ascii="Times New Roman" w:hAnsi="Times New Roman" w:cs="Times New Roman"/>
        </w:rPr>
        <w:t>я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сис</w:t>
      </w:r>
      <w:r w:rsidRPr="00A41B4E">
        <w:rPr>
          <w:rFonts w:ascii="Times New Roman" w:hAnsi="Times New Roman" w:cs="Times New Roman"/>
          <w:spacing w:val="-3"/>
        </w:rPr>
        <w:t>т</w:t>
      </w:r>
      <w:r w:rsidRPr="00A41B4E">
        <w:rPr>
          <w:rFonts w:ascii="Times New Roman" w:hAnsi="Times New Roman" w:cs="Times New Roman"/>
        </w:rPr>
        <w:t>емы т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</w:rPr>
        <w:t>п</w:t>
      </w:r>
      <w:r w:rsidRPr="00A41B4E">
        <w:rPr>
          <w:rFonts w:ascii="Times New Roman" w:hAnsi="Times New Roman" w:cs="Times New Roman"/>
          <w:spacing w:val="-4"/>
        </w:rPr>
        <w:t>л</w:t>
      </w:r>
      <w:r>
        <w:rPr>
          <w:rFonts w:ascii="Times New Roman" w:hAnsi="Times New Roman" w:cs="Times New Roman"/>
        </w:rPr>
        <w:t>о</w:t>
      </w:r>
      <w:r w:rsidRPr="00A41B4E">
        <w:rPr>
          <w:rFonts w:ascii="Times New Roman" w:hAnsi="Times New Roman" w:cs="Times New Roman"/>
        </w:rPr>
        <w:t>сн</w:t>
      </w:r>
      <w:r w:rsidRPr="00A41B4E">
        <w:rPr>
          <w:rFonts w:ascii="Times New Roman" w:hAnsi="Times New Roman" w:cs="Times New Roman"/>
          <w:spacing w:val="-3"/>
        </w:rPr>
        <w:t>а</w:t>
      </w:r>
      <w:r w:rsidRPr="00A41B4E">
        <w:rPr>
          <w:rFonts w:ascii="Times New Roman" w:hAnsi="Times New Roman" w:cs="Times New Roman"/>
          <w:spacing w:val="1"/>
        </w:rPr>
        <w:t>б</w:t>
      </w:r>
      <w:r w:rsidRPr="00A41B4E">
        <w:rPr>
          <w:rFonts w:ascii="Times New Roman" w:hAnsi="Times New Roman" w:cs="Times New Roman"/>
        </w:rPr>
        <w:t>ж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</w:rPr>
        <w:t>н</w:t>
      </w:r>
      <w:r w:rsidRPr="00A41B4E">
        <w:rPr>
          <w:rFonts w:ascii="Times New Roman" w:hAnsi="Times New Roman" w:cs="Times New Roman"/>
          <w:spacing w:val="-2"/>
        </w:rPr>
        <w:t>и</w:t>
      </w:r>
      <w:r w:rsidRPr="00A41B4E">
        <w:rPr>
          <w:rFonts w:ascii="Times New Roman" w:hAnsi="Times New Roman" w:cs="Times New Roman"/>
        </w:rPr>
        <w:t>я,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ее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</w:rPr>
        <w:t>а</w:t>
      </w:r>
      <w:r w:rsidRPr="00A41B4E">
        <w:rPr>
          <w:rFonts w:ascii="Times New Roman" w:hAnsi="Times New Roman" w:cs="Times New Roman"/>
          <w:spacing w:val="-1"/>
        </w:rPr>
        <w:t>з</w:t>
      </w:r>
      <w:r w:rsidRPr="00A41B4E">
        <w:rPr>
          <w:rFonts w:ascii="Times New Roman" w:hAnsi="Times New Roman" w:cs="Times New Roman"/>
          <w:spacing w:val="-3"/>
        </w:rPr>
        <w:t>в</w:t>
      </w:r>
      <w:r w:rsidRPr="00A41B4E">
        <w:rPr>
          <w:rFonts w:ascii="Times New Roman" w:hAnsi="Times New Roman" w:cs="Times New Roman"/>
          <w:spacing w:val="-2"/>
        </w:rPr>
        <w:t>и</w:t>
      </w:r>
      <w:r w:rsidRPr="00A41B4E">
        <w:rPr>
          <w:rFonts w:ascii="Times New Roman" w:hAnsi="Times New Roman" w:cs="Times New Roman"/>
        </w:rPr>
        <w:t>тия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с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4"/>
        </w:rPr>
        <w:t>у</w:t>
      </w:r>
      <w:r w:rsidRPr="00A41B4E">
        <w:rPr>
          <w:rFonts w:ascii="Times New Roman" w:hAnsi="Times New Roman" w:cs="Times New Roman"/>
        </w:rPr>
        <w:t>чет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</w:rPr>
        <w:t>м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2"/>
        </w:rPr>
        <w:t>п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</w:rPr>
        <w:t>а</w:t>
      </w:r>
      <w:r w:rsidRPr="00A41B4E">
        <w:rPr>
          <w:rFonts w:ascii="Times New Roman" w:hAnsi="Times New Roman" w:cs="Times New Roman"/>
          <w:spacing w:val="-3"/>
        </w:rPr>
        <w:t>в</w:t>
      </w:r>
      <w:r w:rsidRPr="00A41B4E">
        <w:rPr>
          <w:rFonts w:ascii="Times New Roman" w:hAnsi="Times New Roman" w:cs="Times New Roman"/>
          <w:spacing w:val="-2"/>
        </w:rPr>
        <w:t>о</w:t>
      </w:r>
      <w:r w:rsidRPr="00A41B4E">
        <w:rPr>
          <w:rFonts w:ascii="Times New Roman" w:hAnsi="Times New Roman" w:cs="Times New Roman"/>
          <w:spacing w:val="-1"/>
        </w:rPr>
        <w:t>в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</w:rPr>
        <w:t>го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</w:rPr>
        <w:t>ег</w:t>
      </w:r>
      <w:r w:rsidRPr="00A41B4E">
        <w:rPr>
          <w:rFonts w:ascii="Times New Roman" w:hAnsi="Times New Roman" w:cs="Times New Roman"/>
          <w:spacing w:val="-4"/>
        </w:rPr>
        <w:t>у</w:t>
      </w:r>
      <w:r w:rsidRPr="00A41B4E">
        <w:rPr>
          <w:rFonts w:ascii="Times New Roman" w:hAnsi="Times New Roman" w:cs="Times New Roman"/>
          <w:spacing w:val="-1"/>
        </w:rPr>
        <w:t>л</w:t>
      </w:r>
      <w:r w:rsidRPr="00A41B4E">
        <w:rPr>
          <w:rFonts w:ascii="Times New Roman" w:hAnsi="Times New Roman" w:cs="Times New Roman"/>
        </w:rPr>
        <w:t>и</w:t>
      </w:r>
      <w:r w:rsidRPr="00A41B4E">
        <w:rPr>
          <w:rFonts w:ascii="Times New Roman" w:hAnsi="Times New Roman" w:cs="Times New Roman"/>
          <w:spacing w:val="-2"/>
        </w:rPr>
        <w:t>р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  <w:spacing w:val="-1"/>
        </w:rPr>
        <w:t>в</w:t>
      </w:r>
      <w:r w:rsidRPr="00A41B4E">
        <w:rPr>
          <w:rFonts w:ascii="Times New Roman" w:hAnsi="Times New Roman" w:cs="Times New Roman"/>
        </w:rPr>
        <w:t>а</w:t>
      </w:r>
      <w:r w:rsidRPr="00A41B4E">
        <w:rPr>
          <w:rFonts w:ascii="Times New Roman" w:hAnsi="Times New Roman" w:cs="Times New Roman"/>
          <w:spacing w:val="-2"/>
        </w:rPr>
        <w:t>н</w:t>
      </w:r>
      <w:r w:rsidRPr="00A41B4E">
        <w:rPr>
          <w:rFonts w:ascii="Times New Roman" w:hAnsi="Times New Roman" w:cs="Times New Roman"/>
        </w:rPr>
        <w:t>ия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в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о</w:t>
      </w:r>
      <w:r w:rsidRPr="00A41B4E">
        <w:rPr>
          <w:rFonts w:ascii="Times New Roman" w:hAnsi="Times New Roman" w:cs="Times New Roman"/>
          <w:spacing w:val="1"/>
        </w:rPr>
        <w:t>б</w:t>
      </w:r>
      <w:r w:rsidRPr="00A41B4E">
        <w:rPr>
          <w:rFonts w:ascii="Times New Roman" w:hAnsi="Times New Roman" w:cs="Times New Roman"/>
          <w:spacing w:val="-1"/>
        </w:rPr>
        <w:t>л</w:t>
      </w:r>
      <w:r w:rsidRPr="00A41B4E">
        <w:rPr>
          <w:rFonts w:ascii="Times New Roman" w:hAnsi="Times New Roman" w:cs="Times New Roman"/>
        </w:rPr>
        <w:t>ас</w:t>
      </w:r>
      <w:r w:rsidRPr="00A41B4E">
        <w:rPr>
          <w:rFonts w:ascii="Times New Roman" w:hAnsi="Times New Roman" w:cs="Times New Roman"/>
          <w:spacing w:val="-3"/>
        </w:rPr>
        <w:t>т</w:t>
      </w:r>
      <w:r w:rsidRPr="00A41B4E">
        <w:rPr>
          <w:rFonts w:ascii="Times New Roman" w:hAnsi="Times New Roman" w:cs="Times New Roman"/>
        </w:rPr>
        <w:t>и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  <w:spacing w:val="-1"/>
        </w:rPr>
        <w:t>э</w:t>
      </w:r>
      <w:r w:rsidRPr="00A41B4E">
        <w:rPr>
          <w:rFonts w:ascii="Times New Roman" w:hAnsi="Times New Roman" w:cs="Times New Roman"/>
        </w:rPr>
        <w:t>н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  <w:spacing w:val="-3"/>
        </w:rPr>
        <w:t>г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</w:rPr>
        <w:t>с</w:t>
      </w:r>
      <w:r w:rsidRPr="00A41B4E">
        <w:rPr>
          <w:rFonts w:ascii="Times New Roman" w:hAnsi="Times New Roman" w:cs="Times New Roman"/>
          <w:spacing w:val="-2"/>
        </w:rPr>
        <w:t>б</w:t>
      </w:r>
      <w:r>
        <w:rPr>
          <w:rFonts w:ascii="Times New Roman" w:hAnsi="Times New Roman" w:cs="Times New Roman"/>
        </w:rPr>
        <w:t>е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</w:rPr>
        <w:t>еж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  <w:spacing w:val="-2"/>
        </w:rPr>
        <w:t>н</w:t>
      </w:r>
      <w:r w:rsidRPr="00A41B4E">
        <w:rPr>
          <w:rFonts w:ascii="Times New Roman" w:hAnsi="Times New Roman" w:cs="Times New Roman"/>
        </w:rPr>
        <w:t>ия и</w:t>
      </w:r>
      <w:r w:rsidR="00546D8B">
        <w:rPr>
          <w:rFonts w:ascii="Times New Roman" w:hAnsi="Times New Roman" w:cs="Times New Roman"/>
        </w:rPr>
        <w:t xml:space="preserve"> </w:t>
      </w:r>
      <w:r w:rsidRPr="00A41B4E">
        <w:rPr>
          <w:rFonts w:ascii="Times New Roman" w:hAnsi="Times New Roman" w:cs="Times New Roman"/>
        </w:rPr>
        <w:t>по</w:t>
      </w:r>
      <w:r w:rsidRPr="00A41B4E">
        <w:rPr>
          <w:rFonts w:ascii="Times New Roman" w:hAnsi="Times New Roman" w:cs="Times New Roman"/>
          <w:spacing w:val="-3"/>
        </w:rPr>
        <w:t>в</w:t>
      </w:r>
      <w:r w:rsidRPr="00A41B4E">
        <w:rPr>
          <w:rFonts w:ascii="Times New Roman" w:hAnsi="Times New Roman" w:cs="Times New Roman"/>
        </w:rPr>
        <w:t>ыш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  <w:spacing w:val="-2"/>
        </w:rPr>
        <w:t>н</w:t>
      </w:r>
      <w:r w:rsidRPr="00A41B4E">
        <w:rPr>
          <w:rFonts w:ascii="Times New Roman" w:hAnsi="Times New Roman" w:cs="Times New Roman"/>
        </w:rPr>
        <w:t xml:space="preserve">ия </w:t>
      </w:r>
      <w:r w:rsidRPr="00A41B4E">
        <w:rPr>
          <w:rFonts w:ascii="Times New Roman" w:hAnsi="Times New Roman" w:cs="Times New Roman"/>
          <w:spacing w:val="-1"/>
        </w:rPr>
        <w:t>э</w:t>
      </w:r>
      <w:r w:rsidRPr="00A41B4E">
        <w:rPr>
          <w:rFonts w:ascii="Times New Roman" w:hAnsi="Times New Roman" w:cs="Times New Roman"/>
        </w:rPr>
        <w:t>н</w:t>
      </w:r>
      <w:r w:rsidRPr="00A41B4E">
        <w:rPr>
          <w:rFonts w:ascii="Times New Roman" w:hAnsi="Times New Roman" w:cs="Times New Roman"/>
          <w:spacing w:val="-3"/>
        </w:rPr>
        <w:t>е</w:t>
      </w:r>
      <w:r w:rsidRPr="00A41B4E">
        <w:rPr>
          <w:rFonts w:ascii="Times New Roman" w:hAnsi="Times New Roman" w:cs="Times New Roman"/>
          <w:spacing w:val="1"/>
        </w:rPr>
        <w:t>р</w:t>
      </w:r>
      <w:r w:rsidRPr="00A41B4E">
        <w:rPr>
          <w:rFonts w:ascii="Times New Roman" w:hAnsi="Times New Roman" w:cs="Times New Roman"/>
        </w:rPr>
        <w:t>ге</w:t>
      </w:r>
      <w:r w:rsidRPr="00A41B4E">
        <w:rPr>
          <w:rFonts w:ascii="Times New Roman" w:hAnsi="Times New Roman" w:cs="Times New Roman"/>
          <w:spacing w:val="-3"/>
        </w:rPr>
        <w:t>т</w:t>
      </w:r>
      <w:r w:rsidRPr="00A41B4E">
        <w:rPr>
          <w:rFonts w:ascii="Times New Roman" w:hAnsi="Times New Roman" w:cs="Times New Roman"/>
        </w:rPr>
        <w:t>и</w:t>
      </w:r>
      <w:r w:rsidRPr="00A41B4E">
        <w:rPr>
          <w:rFonts w:ascii="Times New Roman" w:hAnsi="Times New Roman" w:cs="Times New Roman"/>
          <w:spacing w:val="-3"/>
        </w:rPr>
        <w:t>ч</w:t>
      </w:r>
      <w:r w:rsidRPr="00A41B4E">
        <w:rPr>
          <w:rFonts w:ascii="Times New Roman" w:hAnsi="Times New Roman" w:cs="Times New Roman"/>
        </w:rPr>
        <w:t>ес</w:t>
      </w:r>
      <w:r w:rsidRPr="00A41B4E">
        <w:rPr>
          <w:rFonts w:ascii="Times New Roman" w:hAnsi="Times New Roman" w:cs="Times New Roman"/>
          <w:spacing w:val="-3"/>
        </w:rPr>
        <w:t>к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</w:rPr>
        <w:t xml:space="preserve">й </w:t>
      </w:r>
      <w:r w:rsidRPr="00A41B4E">
        <w:rPr>
          <w:rFonts w:ascii="Times New Roman" w:hAnsi="Times New Roman" w:cs="Times New Roman"/>
          <w:spacing w:val="-3"/>
        </w:rPr>
        <w:t>э</w:t>
      </w:r>
      <w:r w:rsidRPr="00A41B4E">
        <w:rPr>
          <w:rFonts w:ascii="Times New Roman" w:hAnsi="Times New Roman" w:cs="Times New Roman"/>
        </w:rPr>
        <w:t>ффек</w:t>
      </w:r>
      <w:r w:rsidRPr="00A41B4E">
        <w:rPr>
          <w:rFonts w:ascii="Times New Roman" w:hAnsi="Times New Roman" w:cs="Times New Roman"/>
          <w:spacing w:val="-3"/>
        </w:rPr>
        <w:t>т</w:t>
      </w:r>
      <w:r w:rsidRPr="00A41B4E">
        <w:rPr>
          <w:rFonts w:ascii="Times New Roman" w:hAnsi="Times New Roman" w:cs="Times New Roman"/>
        </w:rPr>
        <w:t>и</w:t>
      </w:r>
      <w:r w:rsidRPr="00A41B4E">
        <w:rPr>
          <w:rFonts w:ascii="Times New Roman" w:hAnsi="Times New Roman" w:cs="Times New Roman"/>
          <w:spacing w:val="-1"/>
        </w:rPr>
        <w:t>в</w:t>
      </w:r>
      <w:r w:rsidRPr="00A41B4E">
        <w:rPr>
          <w:rFonts w:ascii="Times New Roman" w:hAnsi="Times New Roman" w:cs="Times New Roman"/>
          <w:spacing w:val="-2"/>
        </w:rPr>
        <w:t>н</w:t>
      </w:r>
      <w:r w:rsidRPr="00A41B4E">
        <w:rPr>
          <w:rFonts w:ascii="Times New Roman" w:hAnsi="Times New Roman" w:cs="Times New Roman"/>
          <w:spacing w:val="1"/>
        </w:rPr>
        <w:t>о</w:t>
      </w:r>
      <w:r w:rsidRPr="00A41B4E">
        <w:rPr>
          <w:rFonts w:ascii="Times New Roman" w:hAnsi="Times New Roman" w:cs="Times New Roman"/>
        </w:rPr>
        <w:t>с</w:t>
      </w:r>
      <w:r w:rsidRPr="00A41B4E">
        <w:rPr>
          <w:rFonts w:ascii="Times New Roman" w:hAnsi="Times New Roman" w:cs="Times New Roman"/>
          <w:spacing w:val="-3"/>
        </w:rPr>
        <w:t>ти</w:t>
      </w:r>
      <w:r w:rsidR="00546D8B">
        <w:rPr>
          <w:rFonts w:ascii="Times New Roman" w:hAnsi="Times New Roman" w:cs="Times New Roman"/>
          <w:spacing w:val="-3"/>
        </w:rPr>
        <w:t>.</w:t>
      </w:r>
    </w:p>
    <w:p w:rsidR="00546D8B" w:rsidRDefault="00A41B4E" w:rsidP="00546D8B">
      <w:pPr>
        <w:pStyle w:val="aff8"/>
        <w:kinsoku w:val="0"/>
        <w:overflowPunct w:val="0"/>
        <w:spacing w:before="5" w:line="276" w:lineRule="auto"/>
        <w:ind w:left="0" w:right="104" w:firstLine="709"/>
        <w:jc w:val="both"/>
        <w:rPr>
          <w:rFonts w:ascii="Times New Roman" w:hAnsi="Times New Roman" w:cs="Times New Roman"/>
        </w:rPr>
      </w:pPr>
      <w:r w:rsidRPr="00A41B4E">
        <w:rPr>
          <w:rFonts w:ascii="Times New Roman" w:hAnsi="Times New Roman" w:cs="Times New Roman"/>
        </w:rPr>
        <w:t xml:space="preserve"> </w:t>
      </w:r>
    </w:p>
    <w:p w:rsidR="00A41B4E" w:rsidRDefault="00546D8B" w:rsidP="00546D8B">
      <w:pPr>
        <w:pStyle w:val="aff8"/>
        <w:kinsoku w:val="0"/>
        <w:overflowPunct w:val="0"/>
        <w:spacing w:before="5" w:line="276" w:lineRule="auto"/>
        <w:ind w:left="0" w:right="10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41B4E" w:rsidRPr="00A41B4E">
        <w:rPr>
          <w:rFonts w:ascii="Times New Roman" w:hAnsi="Times New Roman" w:cs="Times New Roman"/>
        </w:rPr>
        <w:t>е</w:t>
      </w:r>
      <w:r w:rsidR="00A41B4E" w:rsidRPr="00A41B4E">
        <w:rPr>
          <w:rFonts w:ascii="Times New Roman" w:hAnsi="Times New Roman" w:cs="Times New Roman"/>
          <w:spacing w:val="-2"/>
        </w:rPr>
        <w:t>р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  <w:spacing w:val="-2"/>
        </w:rPr>
        <w:t>пр</w:t>
      </w:r>
      <w:r w:rsidR="00A41B4E" w:rsidRPr="00A41B4E">
        <w:rPr>
          <w:rFonts w:ascii="Times New Roman" w:hAnsi="Times New Roman" w:cs="Times New Roman"/>
        </w:rPr>
        <w:t>ият</w:t>
      </w:r>
      <w:r w:rsidR="00A41B4E" w:rsidRPr="00A41B4E">
        <w:rPr>
          <w:rFonts w:ascii="Times New Roman" w:hAnsi="Times New Roman" w:cs="Times New Roman"/>
          <w:spacing w:val="-2"/>
        </w:rPr>
        <w:t>и</w:t>
      </w:r>
      <w:r w:rsidR="00A41B4E" w:rsidRPr="00A41B4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-2"/>
        </w:rPr>
        <w:t>п</w:t>
      </w:r>
      <w:r w:rsidR="00A41B4E" w:rsidRPr="00A41B4E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1"/>
        </w:rPr>
        <w:t>р</w:t>
      </w:r>
      <w:r w:rsidR="00A41B4E" w:rsidRPr="00A41B4E">
        <w:rPr>
          <w:rFonts w:ascii="Times New Roman" w:hAnsi="Times New Roman" w:cs="Times New Roman"/>
          <w:spacing w:val="-3"/>
        </w:rPr>
        <w:t>а</w:t>
      </w:r>
      <w:r w:rsidR="00A41B4E" w:rsidRPr="00A41B4E">
        <w:rPr>
          <w:rFonts w:ascii="Times New Roman" w:hAnsi="Times New Roman" w:cs="Times New Roman"/>
          <w:spacing w:val="-1"/>
        </w:rPr>
        <w:t>зв</w:t>
      </w:r>
      <w:r w:rsidR="00A41B4E" w:rsidRPr="00A41B4E">
        <w:rPr>
          <w:rFonts w:ascii="Times New Roman" w:hAnsi="Times New Roman" w:cs="Times New Roman"/>
        </w:rPr>
        <w:t>итию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-3"/>
        </w:rPr>
        <w:t>с</w:t>
      </w:r>
      <w:r w:rsidR="00A41B4E" w:rsidRPr="00A41B4E">
        <w:rPr>
          <w:rFonts w:ascii="Times New Roman" w:hAnsi="Times New Roman" w:cs="Times New Roman"/>
        </w:rPr>
        <w:t>исте</w:t>
      </w:r>
      <w:r w:rsidR="00A41B4E" w:rsidRPr="00A41B4E">
        <w:rPr>
          <w:rFonts w:ascii="Times New Roman" w:hAnsi="Times New Roman" w:cs="Times New Roman"/>
          <w:spacing w:val="-3"/>
        </w:rPr>
        <w:t>м</w:t>
      </w:r>
      <w:r w:rsidR="00A41B4E" w:rsidRPr="00A41B4E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т</w:t>
      </w:r>
      <w:r w:rsidR="00A41B4E" w:rsidRPr="00A41B4E">
        <w:rPr>
          <w:rFonts w:ascii="Times New Roman" w:hAnsi="Times New Roman" w:cs="Times New Roman"/>
          <w:spacing w:val="-3"/>
        </w:rPr>
        <w:t>е</w:t>
      </w:r>
      <w:r w:rsidR="00A41B4E" w:rsidRPr="00A41B4E">
        <w:rPr>
          <w:rFonts w:ascii="Times New Roman" w:hAnsi="Times New Roman" w:cs="Times New Roman"/>
          <w:spacing w:val="-2"/>
        </w:rPr>
        <w:t>п</w:t>
      </w:r>
      <w:r w:rsidR="00A41B4E" w:rsidRPr="00A41B4E">
        <w:rPr>
          <w:rFonts w:ascii="Times New Roman" w:hAnsi="Times New Roman" w:cs="Times New Roman"/>
          <w:spacing w:val="-1"/>
        </w:rPr>
        <w:t>л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</w:rPr>
        <w:t>сн</w:t>
      </w:r>
      <w:r w:rsidR="00A41B4E" w:rsidRPr="00A41B4E">
        <w:rPr>
          <w:rFonts w:ascii="Times New Roman" w:hAnsi="Times New Roman" w:cs="Times New Roman"/>
          <w:spacing w:val="-3"/>
        </w:rPr>
        <w:t>а</w:t>
      </w:r>
      <w:r w:rsidR="00A41B4E" w:rsidRPr="00A41B4E">
        <w:rPr>
          <w:rFonts w:ascii="Times New Roman" w:hAnsi="Times New Roman" w:cs="Times New Roman"/>
          <w:spacing w:val="1"/>
        </w:rPr>
        <w:t>б</w:t>
      </w:r>
      <w:r w:rsidR="00A41B4E" w:rsidRPr="00A41B4E">
        <w:rPr>
          <w:rFonts w:ascii="Times New Roman" w:hAnsi="Times New Roman" w:cs="Times New Roman"/>
          <w:spacing w:val="-2"/>
        </w:rPr>
        <w:t>ж</w:t>
      </w:r>
      <w:r w:rsidR="00A41B4E" w:rsidRPr="00A41B4E">
        <w:rPr>
          <w:rFonts w:ascii="Times New Roman" w:hAnsi="Times New Roman" w:cs="Times New Roman"/>
        </w:rPr>
        <w:t>е</w:t>
      </w:r>
      <w:r w:rsidR="00A41B4E" w:rsidRPr="00A41B4E">
        <w:rPr>
          <w:rFonts w:ascii="Times New Roman" w:hAnsi="Times New Roman" w:cs="Times New Roman"/>
          <w:spacing w:val="-2"/>
        </w:rPr>
        <w:t>н</w:t>
      </w:r>
      <w:r w:rsidR="00A41B4E" w:rsidRPr="00A41B4E">
        <w:rPr>
          <w:rFonts w:ascii="Times New Roman" w:hAnsi="Times New Roman" w:cs="Times New Roman"/>
        </w:rPr>
        <w:t>ия,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пр</w:t>
      </w:r>
      <w:r w:rsidR="00A41B4E" w:rsidRPr="00A41B4E">
        <w:rPr>
          <w:rFonts w:ascii="Times New Roman" w:hAnsi="Times New Roman" w:cs="Times New Roman"/>
          <w:spacing w:val="-3"/>
        </w:rPr>
        <w:t>е</w:t>
      </w:r>
      <w:r w:rsidR="00A41B4E" w:rsidRPr="00A41B4E">
        <w:rPr>
          <w:rFonts w:ascii="Times New Roman" w:hAnsi="Times New Roman" w:cs="Times New Roman"/>
          <w:spacing w:val="1"/>
        </w:rPr>
        <w:t>д</w:t>
      </w:r>
      <w:r w:rsidR="00A41B4E" w:rsidRPr="00A41B4E">
        <w:rPr>
          <w:rFonts w:ascii="Times New Roman" w:hAnsi="Times New Roman" w:cs="Times New Roman"/>
          <w:spacing w:val="-4"/>
        </w:rPr>
        <w:t>у</w:t>
      </w:r>
      <w:r w:rsidR="00A41B4E" w:rsidRPr="00A41B4E">
        <w:rPr>
          <w:rFonts w:ascii="Times New Roman" w:hAnsi="Times New Roman" w:cs="Times New Roman"/>
        </w:rPr>
        <w:t>см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  <w:spacing w:val="-3"/>
        </w:rPr>
        <w:t>т</w:t>
      </w:r>
      <w:r w:rsidR="00A41B4E" w:rsidRPr="00A41B4E">
        <w:rPr>
          <w:rFonts w:ascii="Times New Roman" w:hAnsi="Times New Roman" w:cs="Times New Roman"/>
          <w:spacing w:val="1"/>
        </w:rPr>
        <w:t>р</w:t>
      </w:r>
      <w:r w:rsidR="00A41B4E" w:rsidRPr="00A41B4E">
        <w:rPr>
          <w:rFonts w:ascii="Times New Roman" w:hAnsi="Times New Roman" w:cs="Times New Roman"/>
        </w:rPr>
        <w:t>е</w:t>
      </w:r>
      <w:r w:rsidR="00A41B4E" w:rsidRPr="00A41B4E">
        <w:rPr>
          <w:rFonts w:ascii="Times New Roman" w:hAnsi="Times New Roman" w:cs="Times New Roman"/>
          <w:spacing w:val="-2"/>
        </w:rPr>
        <w:t>нн</w:t>
      </w:r>
      <w:r w:rsidR="00A41B4E" w:rsidRPr="00A41B4E">
        <w:rPr>
          <w:rFonts w:ascii="Times New Roman" w:hAnsi="Times New Roman" w:cs="Times New Roman"/>
        </w:rPr>
        <w:t>ые</w:t>
      </w:r>
      <w:r>
        <w:rPr>
          <w:rFonts w:ascii="Times New Roman" w:hAnsi="Times New Roman" w:cs="Times New Roman"/>
        </w:rPr>
        <w:t xml:space="preserve"> </w:t>
      </w:r>
      <w:r w:rsidR="00A41B4E">
        <w:rPr>
          <w:rFonts w:ascii="Times New Roman" w:hAnsi="Times New Roman" w:cs="Times New Roman"/>
        </w:rPr>
        <w:t>на</w:t>
      </w:r>
      <w:r w:rsidR="00A41B4E" w:rsidRPr="00A41B4E">
        <w:rPr>
          <w:rFonts w:ascii="Times New Roman" w:hAnsi="Times New Roman" w:cs="Times New Roman"/>
        </w:rPr>
        <w:t>ст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</w:rPr>
        <w:t>я</w:t>
      </w:r>
      <w:r w:rsidR="00A41B4E" w:rsidRPr="00A41B4E">
        <w:rPr>
          <w:rFonts w:ascii="Times New Roman" w:hAnsi="Times New Roman" w:cs="Times New Roman"/>
          <w:spacing w:val="-3"/>
        </w:rPr>
        <w:t>щ</w:t>
      </w:r>
      <w:r w:rsidR="00A41B4E" w:rsidRPr="00A41B4E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с</w:t>
      </w:r>
      <w:r w:rsidR="00A41B4E" w:rsidRPr="00A41B4E">
        <w:rPr>
          <w:rFonts w:ascii="Times New Roman" w:hAnsi="Times New Roman" w:cs="Times New Roman"/>
          <w:spacing w:val="-2"/>
        </w:rPr>
        <w:t>х</w:t>
      </w:r>
      <w:r w:rsidR="00A41B4E" w:rsidRPr="00A41B4E">
        <w:rPr>
          <w:rFonts w:ascii="Times New Roman" w:hAnsi="Times New Roman" w:cs="Times New Roman"/>
        </w:rPr>
        <w:t>е</w:t>
      </w:r>
      <w:r w:rsidR="00A41B4E" w:rsidRPr="00A41B4E">
        <w:rPr>
          <w:rFonts w:ascii="Times New Roman" w:hAnsi="Times New Roman" w:cs="Times New Roman"/>
          <w:spacing w:val="-3"/>
        </w:rPr>
        <w:t>м</w:t>
      </w:r>
      <w:r w:rsidR="00A41B4E" w:rsidRPr="00A41B4E">
        <w:rPr>
          <w:rFonts w:ascii="Times New Roman" w:hAnsi="Times New Roman" w:cs="Times New Roman"/>
          <w:spacing w:val="1"/>
        </w:rPr>
        <w:t>ой</w:t>
      </w:r>
      <w:r w:rsidR="00A41B4E" w:rsidRPr="00A41B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-3"/>
        </w:rPr>
        <w:t>вк</w:t>
      </w:r>
      <w:r w:rsidR="00A41B4E" w:rsidRPr="00A41B4E">
        <w:rPr>
          <w:rFonts w:ascii="Times New Roman" w:hAnsi="Times New Roman" w:cs="Times New Roman"/>
          <w:spacing w:val="-1"/>
        </w:rPr>
        <w:t>лю</w:t>
      </w:r>
      <w:r w:rsidR="00A41B4E" w:rsidRPr="00A41B4E">
        <w:rPr>
          <w:rFonts w:ascii="Times New Roman" w:hAnsi="Times New Roman" w:cs="Times New Roman"/>
        </w:rPr>
        <w:t>ча</w:t>
      </w:r>
      <w:r w:rsidR="00A41B4E" w:rsidRPr="00A41B4E">
        <w:rPr>
          <w:rFonts w:ascii="Times New Roman" w:hAnsi="Times New Roman" w:cs="Times New Roman"/>
          <w:spacing w:val="-1"/>
        </w:rPr>
        <w:t>ю</w:t>
      </w:r>
      <w:r w:rsidR="00A41B4E" w:rsidRPr="00A41B4E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ин</w:t>
      </w:r>
      <w:r w:rsidR="00A41B4E" w:rsidRPr="00A41B4E">
        <w:rPr>
          <w:rFonts w:ascii="Times New Roman" w:hAnsi="Times New Roman" w:cs="Times New Roman"/>
          <w:spacing w:val="-3"/>
        </w:rPr>
        <w:t>в</w:t>
      </w:r>
      <w:r w:rsidR="00A41B4E" w:rsidRPr="00A41B4E">
        <w:rPr>
          <w:rFonts w:ascii="Times New Roman" w:hAnsi="Times New Roman" w:cs="Times New Roman"/>
        </w:rPr>
        <w:t>ес</w:t>
      </w:r>
      <w:r w:rsidR="00A41B4E" w:rsidRPr="00A41B4E">
        <w:rPr>
          <w:rFonts w:ascii="Times New Roman" w:hAnsi="Times New Roman" w:cs="Times New Roman"/>
          <w:spacing w:val="-3"/>
        </w:rPr>
        <w:t>т</w:t>
      </w:r>
      <w:r w:rsidR="00A41B4E" w:rsidRPr="00A41B4E">
        <w:rPr>
          <w:rFonts w:ascii="Times New Roman" w:hAnsi="Times New Roman" w:cs="Times New Roman"/>
        </w:rPr>
        <w:t>и</w:t>
      </w:r>
      <w:r w:rsidR="00A41B4E" w:rsidRPr="00A41B4E">
        <w:rPr>
          <w:rFonts w:ascii="Times New Roman" w:hAnsi="Times New Roman" w:cs="Times New Roman"/>
          <w:spacing w:val="-2"/>
        </w:rPr>
        <w:t>ц</w:t>
      </w:r>
      <w:r w:rsidR="00A41B4E" w:rsidRPr="00A41B4E">
        <w:rPr>
          <w:rFonts w:ascii="Times New Roman" w:hAnsi="Times New Roman" w:cs="Times New Roman"/>
        </w:rPr>
        <w:t>и</w:t>
      </w:r>
      <w:r w:rsidR="00A41B4E" w:rsidRPr="00A41B4E">
        <w:rPr>
          <w:rFonts w:ascii="Times New Roman" w:hAnsi="Times New Roman" w:cs="Times New Roman"/>
          <w:spacing w:val="-2"/>
        </w:rPr>
        <w:t>о</w:t>
      </w:r>
      <w:r w:rsidR="00A41B4E" w:rsidRPr="00A41B4E">
        <w:rPr>
          <w:rFonts w:ascii="Times New Roman" w:hAnsi="Times New Roman" w:cs="Times New Roman"/>
        </w:rPr>
        <w:t>нн</w:t>
      </w:r>
      <w:r w:rsidR="00A41B4E" w:rsidRPr="00A41B4E">
        <w:rPr>
          <w:rFonts w:ascii="Times New Roman" w:hAnsi="Times New Roman" w:cs="Times New Roman"/>
          <w:spacing w:val="-4"/>
        </w:rPr>
        <w:t>у</w:t>
      </w:r>
      <w:r w:rsidR="00A41B4E" w:rsidRPr="00A41B4E">
        <w:rPr>
          <w:rFonts w:ascii="Times New Roman" w:hAnsi="Times New Roman" w:cs="Times New Roman"/>
        </w:rPr>
        <w:t>ю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-2"/>
        </w:rPr>
        <w:t>п</w:t>
      </w:r>
      <w:r w:rsidR="00A41B4E" w:rsidRPr="00A41B4E">
        <w:rPr>
          <w:rFonts w:ascii="Times New Roman" w:hAnsi="Times New Roman" w:cs="Times New Roman"/>
          <w:spacing w:val="1"/>
        </w:rPr>
        <w:t>ро</w:t>
      </w:r>
      <w:r w:rsidR="00A41B4E" w:rsidRPr="00A41B4E">
        <w:rPr>
          <w:rFonts w:ascii="Times New Roman" w:hAnsi="Times New Roman" w:cs="Times New Roman"/>
          <w:spacing w:val="-3"/>
        </w:rPr>
        <w:t>г</w:t>
      </w:r>
      <w:r w:rsidR="00A41B4E" w:rsidRPr="00A41B4E">
        <w:rPr>
          <w:rFonts w:ascii="Times New Roman" w:hAnsi="Times New Roman" w:cs="Times New Roman"/>
          <w:spacing w:val="1"/>
        </w:rPr>
        <w:t>р</w:t>
      </w:r>
      <w:r w:rsidR="00A41B4E" w:rsidRPr="00A41B4E">
        <w:rPr>
          <w:rFonts w:ascii="Times New Roman" w:hAnsi="Times New Roman" w:cs="Times New Roman"/>
        </w:rPr>
        <w:t>а</w:t>
      </w:r>
      <w:r w:rsidR="00A41B4E" w:rsidRPr="00A41B4E">
        <w:rPr>
          <w:rFonts w:ascii="Times New Roman" w:hAnsi="Times New Roman" w:cs="Times New Roman"/>
          <w:spacing w:val="-3"/>
        </w:rPr>
        <w:t>м</w:t>
      </w:r>
      <w:r w:rsidR="00A41B4E" w:rsidRPr="00A41B4E">
        <w:rPr>
          <w:rFonts w:ascii="Times New Roman" w:hAnsi="Times New Roman" w:cs="Times New Roman"/>
        </w:rPr>
        <w:t>му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теп</w:t>
      </w:r>
      <w:r w:rsidR="00A41B4E" w:rsidRPr="00A41B4E">
        <w:rPr>
          <w:rFonts w:ascii="Times New Roman" w:hAnsi="Times New Roman" w:cs="Times New Roman"/>
          <w:spacing w:val="-1"/>
        </w:rPr>
        <w:t>л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</w:rPr>
        <w:t>сн</w:t>
      </w:r>
      <w:r w:rsidR="00A41B4E" w:rsidRPr="00A41B4E">
        <w:rPr>
          <w:rFonts w:ascii="Times New Roman" w:hAnsi="Times New Roman" w:cs="Times New Roman"/>
          <w:spacing w:val="-3"/>
        </w:rPr>
        <w:t>а</w:t>
      </w:r>
      <w:r w:rsidR="00A41B4E" w:rsidRPr="00A41B4E">
        <w:rPr>
          <w:rFonts w:ascii="Times New Roman" w:hAnsi="Times New Roman" w:cs="Times New Roman"/>
          <w:spacing w:val="-2"/>
        </w:rPr>
        <w:t>б</w:t>
      </w:r>
      <w:r w:rsidR="00A41B4E" w:rsidRPr="00A41B4E">
        <w:rPr>
          <w:rFonts w:ascii="Times New Roman" w:hAnsi="Times New Roman" w:cs="Times New Roman"/>
        </w:rPr>
        <w:t>жа</w:t>
      </w:r>
      <w:r w:rsidR="00A41B4E" w:rsidRPr="00A41B4E">
        <w:rPr>
          <w:rFonts w:ascii="Times New Roman" w:hAnsi="Times New Roman" w:cs="Times New Roman"/>
          <w:spacing w:val="-1"/>
        </w:rPr>
        <w:t>ю</w:t>
      </w:r>
      <w:r w:rsidR="00A41B4E" w:rsidRPr="00A41B4E">
        <w:rPr>
          <w:rFonts w:ascii="Times New Roman" w:hAnsi="Times New Roman" w:cs="Times New Roman"/>
          <w:spacing w:val="-3"/>
        </w:rPr>
        <w:t>щ</w:t>
      </w:r>
      <w:r w:rsidR="00A41B4E" w:rsidRPr="00A41B4E">
        <w:rPr>
          <w:rFonts w:ascii="Times New Roman" w:hAnsi="Times New Roman" w:cs="Times New Roman"/>
        </w:rPr>
        <w:t xml:space="preserve">ей </w:t>
      </w:r>
      <w:r>
        <w:rPr>
          <w:rFonts w:ascii="Times New Roman" w:hAnsi="Times New Roman" w:cs="Times New Roman"/>
          <w:spacing w:val="1"/>
        </w:rPr>
        <w:t>организации</w:t>
      </w:r>
      <w:r w:rsidR="00A41B4E" w:rsidRPr="00A41B4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как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с</w:t>
      </w:r>
      <w:r w:rsidR="00A41B4E" w:rsidRPr="00A41B4E">
        <w:rPr>
          <w:rFonts w:ascii="Times New Roman" w:hAnsi="Times New Roman" w:cs="Times New Roman"/>
          <w:spacing w:val="-1"/>
        </w:rPr>
        <w:t>л</w:t>
      </w:r>
      <w:r w:rsidR="00A41B4E" w:rsidRPr="00A41B4E">
        <w:rPr>
          <w:rFonts w:ascii="Times New Roman" w:hAnsi="Times New Roman" w:cs="Times New Roman"/>
        </w:rPr>
        <w:t>е</w:t>
      </w:r>
      <w:r w:rsidR="00A41B4E" w:rsidRPr="00A41B4E">
        <w:rPr>
          <w:rFonts w:ascii="Times New Roman" w:hAnsi="Times New Roman" w:cs="Times New Roman"/>
          <w:spacing w:val="1"/>
        </w:rPr>
        <w:t>д</w:t>
      </w:r>
      <w:r w:rsidR="00A41B4E" w:rsidRPr="00A41B4E">
        <w:rPr>
          <w:rFonts w:ascii="Times New Roman" w:hAnsi="Times New Roman" w:cs="Times New Roman"/>
        </w:rPr>
        <w:t>с</w:t>
      </w:r>
      <w:r w:rsidR="00A41B4E" w:rsidRPr="00A41B4E">
        <w:rPr>
          <w:rFonts w:ascii="Times New Roman" w:hAnsi="Times New Roman" w:cs="Times New Roman"/>
        </w:rPr>
        <w:t>т</w:t>
      </w:r>
      <w:r w:rsidR="00A41B4E" w:rsidRPr="00A41B4E">
        <w:rPr>
          <w:rFonts w:ascii="Times New Roman" w:hAnsi="Times New Roman" w:cs="Times New Roman"/>
          <w:spacing w:val="-3"/>
        </w:rPr>
        <w:t>в</w:t>
      </w:r>
      <w:r w:rsidR="00A41B4E" w:rsidRPr="00A41B4E">
        <w:rPr>
          <w:rFonts w:ascii="Times New Roman" w:hAnsi="Times New Roman" w:cs="Times New Roman"/>
        </w:rPr>
        <w:t>ие,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-3"/>
        </w:rPr>
        <w:t>м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  <w:spacing w:val="-1"/>
        </w:rPr>
        <w:t>г</w:t>
      </w:r>
      <w:r w:rsidR="00A41B4E" w:rsidRPr="00A41B4E">
        <w:rPr>
          <w:rFonts w:ascii="Times New Roman" w:hAnsi="Times New Roman" w:cs="Times New Roman"/>
          <w:spacing w:val="-4"/>
        </w:rPr>
        <w:t>у</w:t>
      </w:r>
      <w:r w:rsidR="00A41B4E" w:rsidRPr="00A41B4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1"/>
        </w:rPr>
        <w:t>бы</w:t>
      </w:r>
      <w:r w:rsidR="00A41B4E" w:rsidRPr="00A41B4E">
        <w:rPr>
          <w:rFonts w:ascii="Times New Roman" w:hAnsi="Times New Roman" w:cs="Times New Roman"/>
        </w:rPr>
        <w:t>ть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  <w:spacing w:val="-1"/>
        </w:rPr>
        <w:t>в</w:t>
      </w:r>
      <w:r w:rsidR="00A41B4E" w:rsidRPr="00A41B4E">
        <w:rPr>
          <w:rFonts w:ascii="Times New Roman" w:hAnsi="Times New Roman" w:cs="Times New Roman"/>
        </w:rPr>
        <w:t>к</w:t>
      </w:r>
      <w:r w:rsidR="00A41B4E" w:rsidRPr="00A41B4E">
        <w:rPr>
          <w:rFonts w:ascii="Times New Roman" w:hAnsi="Times New Roman" w:cs="Times New Roman"/>
          <w:spacing w:val="-1"/>
        </w:rPr>
        <w:t>лю</w:t>
      </w:r>
      <w:r w:rsidR="00A41B4E" w:rsidRPr="00A41B4E">
        <w:rPr>
          <w:rFonts w:ascii="Times New Roman" w:hAnsi="Times New Roman" w:cs="Times New Roman"/>
        </w:rPr>
        <w:t>че</w:t>
      </w:r>
      <w:r w:rsidR="00A41B4E" w:rsidRPr="00A41B4E">
        <w:rPr>
          <w:rFonts w:ascii="Times New Roman" w:hAnsi="Times New Roman" w:cs="Times New Roman"/>
          <w:spacing w:val="-2"/>
        </w:rPr>
        <w:t>н</w:t>
      </w:r>
      <w:r w:rsidR="00A41B4E" w:rsidRPr="00A41B4E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с</w:t>
      </w:r>
      <w:r w:rsidR="00A41B4E" w:rsidRPr="00A41B4E">
        <w:rPr>
          <w:rFonts w:ascii="Times New Roman" w:hAnsi="Times New Roman" w:cs="Times New Roman"/>
          <w:spacing w:val="-2"/>
        </w:rPr>
        <w:t>о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</w:rPr>
        <w:t>т</w:t>
      </w:r>
      <w:r w:rsidR="00A41B4E" w:rsidRPr="00A41B4E">
        <w:rPr>
          <w:rFonts w:ascii="Times New Roman" w:hAnsi="Times New Roman" w:cs="Times New Roman"/>
          <w:spacing w:val="-1"/>
        </w:rPr>
        <w:t>в</w:t>
      </w:r>
      <w:r w:rsidR="00A41B4E" w:rsidRPr="00A41B4E">
        <w:rPr>
          <w:rFonts w:ascii="Times New Roman" w:hAnsi="Times New Roman" w:cs="Times New Roman"/>
        </w:rPr>
        <w:t>етст</w:t>
      </w:r>
      <w:r w:rsidR="00A41B4E" w:rsidRPr="00A41B4E">
        <w:rPr>
          <w:rFonts w:ascii="Times New Roman" w:hAnsi="Times New Roman" w:cs="Times New Roman"/>
          <w:spacing w:val="-1"/>
        </w:rPr>
        <w:t>в</w:t>
      </w:r>
      <w:r w:rsidR="00A41B4E" w:rsidRPr="00A41B4E">
        <w:rPr>
          <w:rFonts w:ascii="Times New Roman" w:hAnsi="Times New Roman" w:cs="Times New Roman"/>
          <w:spacing w:val="-4"/>
        </w:rPr>
        <w:t>у</w:t>
      </w:r>
      <w:r w:rsidR="00A41B4E" w:rsidRPr="00A41B4E">
        <w:rPr>
          <w:rFonts w:ascii="Times New Roman" w:hAnsi="Times New Roman" w:cs="Times New Roman"/>
          <w:spacing w:val="-1"/>
        </w:rPr>
        <w:t>ю</w:t>
      </w:r>
      <w:r w:rsidR="00A41B4E" w:rsidRPr="00A41B4E">
        <w:rPr>
          <w:rFonts w:ascii="Times New Roman" w:hAnsi="Times New Roman" w:cs="Times New Roman"/>
        </w:rPr>
        <w:t>щий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т</w:t>
      </w:r>
      <w:r w:rsidR="00A41B4E" w:rsidRPr="00A41B4E">
        <w:rPr>
          <w:rFonts w:ascii="Times New Roman" w:hAnsi="Times New Roman" w:cs="Times New Roman"/>
          <w:spacing w:val="-3"/>
        </w:rPr>
        <w:t>а</w:t>
      </w:r>
      <w:r w:rsidR="00A41B4E" w:rsidRPr="00A41B4E">
        <w:rPr>
          <w:rFonts w:ascii="Times New Roman" w:hAnsi="Times New Roman" w:cs="Times New Roman"/>
          <w:spacing w:val="-2"/>
        </w:rPr>
        <w:t xml:space="preserve">риф </w:t>
      </w:r>
      <w:r w:rsidR="00A41B4E" w:rsidRPr="00A41B4E">
        <w:rPr>
          <w:rFonts w:ascii="Times New Roman" w:hAnsi="Times New Roman" w:cs="Times New Roman"/>
          <w:spacing w:val="1"/>
        </w:rPr>
        <w:t>ор</w:t>
      </w:r>
      <w:r w:rsidR="00A41B4E" w:rsidRPr="00A41B4E">
        <w:rPr>
          <w:rFonts w:ascii="Times New Roman" w:hAnsi="Times New Roman" w:cs="Times New Roman"/>
          <w:spacing w:val="-3"/>
        </w:rPr>
        <w:t>г</w:t>
      </w:r>
      <w:r w:rsidR="00A41B4E" w:rsidRPr="00A41B4E">
        <w:rPr>
          <w:rFonts w:ascii="Times New Roman" w:hAnsi="Times New Roman" w:cs="Times New Roman"/>
        </w:rPr>
        <w:t>а</w:t>
      </w:r>
      <w:r w:rsidR="00A41B4E" w:rsidRPr="00A41B4E">
        <w:rPr>
          <w:rFonts w:ascii="Times New Roman" w:hAnsi="Times New Roman" w:cs="Times New Roman"/>
          <w:spacing w:val="-2"/>
        </w:rPr>
        <w:t>н</w:t>
      </w:r>
      <w:r w:rsidR="00A41B4E" w:rsidRPr="00A41B4E">
        <w:rPr>
          <w:rFonts w:ascii="Times New Roman" w:hAnsi="Times New Roman" w:cs="Times New Roman"/>
        </w:rPr>
        <w:t>и</w:t>
      </w:r>
      <w:r w:rsidR="00A41B4E" w:rsidRPr="00A41B4E">
        <w:rPr>
          <w:rFonts w:ascii="Times New Roman" w:hAnsi="Times New Roman" w:cs="Times New Roman"/>
          <w:spacing w:val="-1"/>
        </w:rPr>
        <w:t>з</w:t>
      </w:r>
      <w:r w:rsidR="00A41B4E" w:rsidRPr="00A41B4E">
        <w:rPr>
          <w:rFonts w:ascii="Times New Roman" w:hAnsi="Times New Roman" w:cs="Times New Roman"/>
        </w:rPr>
        <w:t>а</w:t>
      </w:r>
      <w:r w:rsidR="00A41B4E" w:rsidRPr="00A41B4E">
        <w:rPr>
          <w:rFonts w:ascii="Times New Roman" w:hAnsi="Times New Roman" w:cs="Times New Roman"/>
          <w:spacing w:val="-2"/>
        </w:rPr>
        <w:t>ци</w:t>
      </w:r>
      <w:r w:rsidR="00A41B4E" w:rsidRPr="00A41B4E">
        <w:rPr>
          <w:rFonts w:ascii="Times New Roman" w:hAnsi="Times New Roman" w:cs="Times New Roman"/>
        </w:rPr>
        <w:t>и к</w:t>
      </w:r>
      <w:r w:rsidR="00A41B4E" w:rsidRPr="00A41B4E">
        <w:rPr>
          <w:rFonts w:ascii="Times New Roman" w:hAnsi="Times New Roman" w:cs="Times New Roman"/>
          <w:spacing w:val="-2"/>
        </w:rPr>
        <w:t>о</w:t>
      </w:r>
      <w:r w:rsidR="00A41B4E" w:rsidRPr="00A41B4E">
        <w:rPr>
          <w:rFonts w:ascii="Times New Roman" w:hAnsi="Times New Roman" w:cs="Times New Roman"/>
        </w:rPr>
        <w:t>мм</w:t>
      </w:r>
      <w:r w:rsidR="00A41B4E" w:rsidRPr="00A41B4E">
        <w:rPr>
          <w:rFonts w:ascii="Times New Roman" w:hAnsi="Times New Roman" w:cs="Times New Roman"/>
          <w:spacing w:val="-2"/>
        </w:rPr>
        <w:t>у</w:t>
      </w:r>
      <w:r w:rsidR="00A41B4E" w:rsidRPr="00A41B4E">
        <w:rPr>
          <w:rFonts w:ascii="Times New Roman" w:hAnsi="Times New Roman" w:cs="Times New Roman"/>
        </w:rPr>
        <w:t>на</w:t>
      </w:r>
      <w:r w:rsidR="00A41B4E" w:rsidRPr="00A41B4E">
        <w:rPr>
          <w:rFonts w:ascii="Times New Roman" w:hAnsi="Times New Roman" w:cs="Times New Roman"/>
          <w:spacing w:val="-1"/>
        </w:rPr>
        <w:t>ль</w:t>
      </w:r>
      <w:r w:rsidR="00A41B4E" w:rsidRPr="00A41B4E">
        <w:rPr>
          <w:rFonts w:ascii="Times New Roman" w:hAnsi="Times New Roman" w:cs="Times New Roman"/>
          <w:spacing w:val="-2"/>
        </w:rPr>
        <w:t>н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</w:t>
      </w:r>
      <w:r w:rsidR="00A41B4E" w:rsidRPr="00A41B4E">
        <w:rPr>
          <w:rFonts w:ascii="Times New Roman" w:hAnsi="Times New Roman" w:cs="Times New Roman"/>
        </w:rPr>
        <w:t>к</w:t>
      </w:r>
      <w:r w:rsidR="00A41B4E" w:rsidRPr="00A41B4E">
        <w:rPr>
          <w:rFonts w:ascii="Times New Roman" w:hAnsi="Times New Roman" w:cs="Times New Roman"/>
          <w:spacing w:val="1"/>
        </w:rPr>
        <w:t>о</w:t>
      </w:r>
      <w:r w:rsidR="00A41B4E" w:rsidRPr="00A41B4E">
        <w:rPr>
          <w:rFonts w:ascii="Times New Roman" w:hAnsi="Times New Roman" w:cs="Times New Roman"/>
          <w:spacing w:val="-3"/>
        </w:rPr>
        <w:t>м</w:t>
      </w:r>
      <w:r w:rsidR="00A41B4E" w:rsidRPr="00A41B4E">
        <w:rPr>
          <w:rFonts w:ascii="Times New Roman" w:hAnsi="Times New Roman" w:cs="Times New Roman"/>
        </w:rPr>
        <w:t>п</w:t>
      </w:r>
      <w:r w:rsidR="00A41B4E" w:rsidRPr="00A41B4E">
        <w:rPr>
          <w:rFonts w:ascii="Times New Roman" w:hAnsi="Times New Roman" w:cs="Times New Roman"/>
          <w:spacing w:val="-1"/>
        </w:rPr>
        <w:t>л</w:t>
      </w:r>
      <w:r w:rsidR="00A41B4E" w:rsidRPr="00A41B4E">
        <w:rPr>
          <w:rFonts w:ascii="Times New Roman" w:hAnsi="Times New Roman" w:cs="Times New Roman"/>
        </w:rPr>
        <w:t>ек</w:t>
      </w:r>
      <w:r w:rsidR="00A41B4E" w:rsidRPr="00A41B4E">
        <w:rPr>
          <w:rFonts w:ascii="Times New Roman" w:hAnsi="Times New Roman" w:cs="Times New Roman"/>
          <w:spacing w:val="-3"/>
        </w:rPr>
        <w:t>с</w:t>
      </w:r>
      <w:r w:rsidR="00A41B4E" w:rsidRPr="00A41B4E">
        <w:rPr>
          <w:rFonts w:ascii="Times New Roman" w:hAnsi="Times New Roman" w:cs="Times New Roman"/>
          <w:spacing w:val="-2"/>
        </w:rPr>
        <w:t>а</w:t>
      </w:r>
      <w:r w:rsidR="00A41B4E" w:rsidRPr="00A41B4E">
        <w:rPr>
          <w:rFonts w:ascii="Times New Roman" w:hAnsi="Times New Roman" w:cs="Times New Roman"/>
        </w:rPr>
        <w:t>.</w:t>
      </w:r>
    </w:p>
    <w:p w:rsidR="00A41B4E" w:rsidRDefault="00A41B4E" w:rsidP="00462F61">
      <w:pPr>
        <w:pStyle w:val="aff8"/>
        <w:kinsoku w:val="0"/>
        <w:overflowPunct w:val="0"/>
        <w:spacing w:before="5" w:line="276" w:lineRule="auto"/>
        <w:ind w:left="142" w:right="104" w:firstLine="709"/>
        <w:rPr>
          <w:rFonts w:ascii="Times New Roman" w:hAnsi="Times New Roman" w:cs="Times New Roman"/>
        </w:rPr>
      </w:pPr>
    </w:p>
    <w:p w:rsidR="00A41B4E" w:rsidRPr="00A41B4E" w:rsidRDefault="00A41B4E" w:rsidP="00462F61">
      <w:pPr>
        <w:pStyle w:val="aff8"/>
        <w:kinsoku w:val="0"/>
        <w:overflowPunct w:val="0"/>
        <w:spacing w:before="5" w:line="276" w:lineRule="auto"/>
        <w:ind w:left="142" w:right="104" w:firstLine="567"/>
        <w:rPr>
          <w:rFonts w:ascii="Times New Roman" w:hAnsi="Times New Roman" w:cs="Times New Roman"/>
          <w:b/>
          <w:sz w:val="28"/>
          <w:szCs w:val="28"/>
        </w:rPr>
      </w:pPr>
      <w:r w:rsidRPr="00A41B4E">
        <w:rPr>
          <w:rFonts w:ascii="Times New Roman" w:hAnsi="Times New Roman" w:cs="Times New Roman"/>
          <w:b/>
          <w:sz w:val="28"/>
          <w:szCs w:val="28"/>
        </w:rPr>
        <w:t>Основные цели и задачи схемы теплоснабжения:</w:t>
      </w:r>
    </w:p>
    <w:p w:rsidR="00A41B4E" w:rsidRPr="00A41B4E" w:rsidRDefault="00546D8B" w:rsidP="00462F61">
      <w:pPr>
        <w:widowControl w:val="0"/>
        <w:numPr>
          <w:ilvl w:val="2"/>
          <w:numId w:val="23"/>
        </w:numPr>
        <w:tabs>
          <w:tab w:val="left" w:pos="1044"/>
        </w:tabs>
        <w:kinsoku w:val="0"/>
        <w:overflowPunct w:val="0"/>
        <w:autoSpaceDE w:val="0"/>
        <w:autoSpaceDN w:val="0"/>
        <w:adjustRightInd w:val="0"/>
        <w:spacing w:line="276" w:lineRule="auto"/>
        <w:ind w:left="118" w:right="103" w:firstLine="720"/>
        <w:jc w:val="left"/>
        <w:rPr>
          <w:rFonts w:eastAsiaTheme="minorEastAsia" w:cs="Times New Roman"/>
          <w:szCs w:val="24"/>
          <w:lang w:eastAsia="ru-RU"/>
        </w:rPr>
      </w:pPr>
      <w:r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zCs w:val="24"/>
          <w:lang w:eastAsia="ru-RU"/>
        </w:rPr>
        <w:t>ить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сть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</w:t>
      </w:r>
      <w:r w:rsidR="00A41B4E" w:rsidRPr="00A41B4E">
        <w:rPr>
          <w:rFonts w:eastAsiaTheme="minorEastAsia" w:cs="Times New Roman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лю</w:t>
      </w:r>
      <w:r w:rsidR="00A41B4E" w:rsidRPr="00A41B4E">
        <w:rPr>
          <w:rFonts w:eastAsiaTheme="minorEastAsia" w:cs="Times New Roman"/>
          <w:szCs w:val="24"/>
          <w:lang w:eastAsia="ru-RU"/>
        </w:rPr>
        <w:t>ч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я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к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сетям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теп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я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об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ъ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 xml:space="preserve">та </w:t>
      </w:r>
      <w:r w:rsidR="00A41B4E" w:rsidRPr="00A41B4E">
        <w:rPr>
          <w:rFonts w:eastAsiaTheme="minorEastAsia" w:cs="Times New Roman"/>
          <w:szCs w:val="24"/>
          <w:lang w:eastAsia="ru-RU"/>
        </w:rPr>
        <w:t>ка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zCs w:val="24"/>
          <w:lang w:eastAsia="ru-RU"/>
        </w:rPr>
        <w:t>ита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ь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го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ст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рои</w:t>
      </w:r>
      <w:r w:rsidR="00A41B4E" w:rsidRPr="00A41B4E">
        <w:rPr>
          <w:rFonts w:eastAsiaTheme="minorEastAsia" w:cs="Times New Roman"/>
          <w:szCs w:val="24"/>
          <w:lang w:eastAsia="ru-RU"/>
        </w:rPr>
        <w:t>те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ль</w:t>
      </w:r>
      <w:r w:rsidR="00A41B4E" w:rsidRPr="00A41B4E">
        <w:rPr>
          <w:rFonts w:eastAsiaTheme="minorEastAsia" w:cs="Times New Roman"/>
          <w:szCs w:val="24"/>
          <w:lang w:eastAsia="ru-RU"/>
        </w:rPr>
        <w:t>ст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ор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zCs w:val="24"/>
          <w:lang w:eastAsia="ru-RU"/>
        </w:rPr>
        <w:t>ц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,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zCs w:val="24"/>
          <w:lang w:eastAsia="ru-RU"/>
        </w:rPr>
        <w:t>я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й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пр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на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ч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х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ич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 xml:space="preserve">ой 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 xml:space="preserve">и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ести та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</w:t>
      </w:r>
      <w:r w:rsidR="00A41B4E" w:rsidRPr="00A41B4E">
        <w:rPr>
          <w:rFonts w:eastAsiaTheme="minorEastAsia" w:cs="Times New Roman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>ю</w:t>
      </w:r>
      <w:r w:rsidR="00A41B4E" w:rsidRPr="00A41B4E">
        <w:rPr>
          <w:rFonts w:eastAsiaTheme="minorEastAsia" w:cs="Times New Roman"/>
          <w:szCs w:val="24"/>
          <w:lang w:eastAsia="ru-RU"/>
        </w:rPr>
        <w:t>че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ие;</w:t>
      </w:r>
    </w:p>
    <w:p w:rsidR="00A41B4E" w:rsidRPr="00A41B4E" w:rsidRDefault="00546D8B" w:rsidP="00462F61">
      <w:pPr>
        <w:widowControl w:val="0"/>
        <w:numPr>
          <w:ilvl w:val="2"/>
          <w:numId w:val="23"/>
        </w:numPr>
        <w:tabs>
          <w:tab w:val="left" w:pos="1016"/>
        </w:tabs>
        <w:kinsoku w:val="0"/>
        <w:overflowPunct w:val="0"/>
        <w:autoSpaceDE w:val="0"/>
        <w:autoSpaceDN w:val="0"/>
        <w:adjustRightInd w:val="0"/>
        <w:spacing w:before="8" w:line="276" w:lineRule="auto"/>
        <w:ind w:left="118" w:right="106" w:firstLine="720"/>
        <w:jc w:val="left"/>
        <w:rPr>
          <w:rFonts w:eastAsiaTheme="minorEastAsia" w:cs="Times New Roman"/>
          <w:szCs w:val="24"/>
          <w:lang w:eastAsia="ru-RU"/>
        </w:rPr>
      </w:pPr>
      <w:r w:rsidRPr="00A41B4E">
        <w:rPr>
          <w:rFonts w:eastAsiaTheme="minorEastAsia" w:cs="Times New Roman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ышение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на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</w:t>
      </w:r>
      <w:r w:rsidR="00A41B4E" w:rsidRPr="00A41B4E">
        <w:rPr>
          <w:rFonts w:eastAsiaTheme="minorEastAsia" w:cs="Times New Roman"/>
          <w:szCs w:val="24"/>
          <w:lang w:eastAsia="ru-RU"/>
        </w:rPr>
        <w:t>ежности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бо</w:t>
      </w:r>
      <w:r w:rsidR="00A41B4E" w:rsidRPr="00A41B4E">
        <w:rPr>
          <w:rFonts w:eastAsiaTheme="minorEastAsia" w:cs="Times New Roman"/>
          <w:szCs w:val="24"/>
          <w:lang w:eastAsia="ru-RU"/>
        </w:rPr>
        <w:t>ты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систем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теп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сна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zCs w:val="24"/>
          <w:lang w:eastAsia="ru-RU"/>
        </w:rPr>
        <w:t>жения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в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оо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тс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ии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с н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ма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ы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zCs w:val="24"/>
          <w:lang w:eastAsia="ru-RU"/>
        </w:rPr>
        <w:t>и т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ия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;</w:t>
      </w:r>
    </w:p>
    <w:p w:rsidR="00A41B4E" w:rsidRPr="00A41B4E" w:rsidRDefault="00546D8B" w:rsidP="00462F61">
      <w:pPr>
        <w:widowControl w:val="0"/>
        <w:numPr>
          <w:ilvl w:val="2"/>
          <w:numId w:val="23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before="6" w:line="276" w:lineRule="auto"/>
        <w:ind w:left="118" w:right="108" w:firstLine="720"/>
        <w:jc w:val="left"/>
        <w:rPr>
          <w:rFonts w:eastAsiaTheme="minorEastAsia" w:cs="Times New Roman"/>
          <w:szCs w:val="24"/>
          <w:lang w:eastAsia="ru-RU"/>
        </w:rPr>
      </w:pPr>
      <w:r w:rsidRPr="00A41B4E">
        <w:rPr>
          <w:rFonts w:eastAsiaTheme="minorEastAsia" w:cs="Times New Roman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ц</w:t>
      </w:r>
      <w:r w:rsidR="00A41B4E" w:rsidRPr="00A41B4E">
        <w:rPr>
          <w:rFonts w:eastAsiaTheme="minorEastAsia" w:cs="Times New Roman"/>
          <w:szCs w:val="24"/>
          <w:lang w:eastAsia="ru-RU"/>
        </w:rPr>
        <w:t>ия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ат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на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ло</w:t>
      </w:r>
      <w:r w:rsidR="00A41B4E" w:rsidRPr="00A41B4E">
        <w:rPr>
          <w:rFonts w:eastAsiaTheme="minorEastAsia" w:cs="Times New Roman"/>
          <w:szCs w:val="24"/>
          <w:lang w:eastAsia="ru-RU"/>
        </w:rPr>
        <w:t>сн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в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асче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на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ка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zCs w:val="24"/>
          <w:lang w:eastAsia="ru-RU"/>
        </w:rPr>
        <w:t>о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по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би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 xml:space="preserve">ля </w:t>
      </w:r>
      <w:r w:rsidR="00A41B4E" w:rsidRPr="00A41B4E">
        <w:rPr>
          <w:rFonts w:eastAsiaTheme="minorEastAsia" w:cs="Times New Roman"/>
          <w:szCs w:val="24"/>
          <w:lang w:eastAsia="ru-RU"/>
        </w:rPr>
        <w:t>в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ч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й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спек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;</w:t>
      </w:r>
    </w:p>
    <w:p w:rsidR="00A41B4E" w:rsidRPr="00A41B4E" w:rsidRDefault="00546D8B" w:rsidP="00462F61">
      <w:pPr>
        <w:widowControl w:val="0"/>
        <w:numPr>
          <w:ilvl w:val="2"/>
          <w:numId w:val="23"/>
        </w:numPr>
        <w:tabs>
          <w:tab w:val="left" w:pos="1001"/>
        </w:tabs>
        <w:kinsoku w:val="0"/>
        <w:overflowPunct w:val="0"/>
        <w:autoSpaceDE w:val="0"/>
        <w:autoSpaceDN w:val="0"/>
        <w:adjustRightInd w:val="0"/>
        <w:spacing w:before="8" w:line="276" w:lineRule="auto"/>
        <w:ind w:left="1001" w:hanging="164"/>
        <w:jc w:val="left"/>
        <w:rPr>
          <w:rFonts w:eastAsiaTheme="minorEastAsia" w:cs="Times New Roman"/>
          <w:szCs w:val="24"/>
          <w:lang w:eastAsia="ru-RU"/>
        </w:rPr>
      </w:pPr>
      <w:r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сп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ч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ние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жит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zCs w:val="24"/>
          <w:lang w:eastAsia="ru-RU"/>
        </w:rPr>
        <w:t xml:space="preserve">ей </w:t>
      </w:r>
      <w:r w:rsidR="00C0151E">
        <w:rPr>
          <w:rFonts w:eastAsiaTheme="minorEastAsia" w:cs="Times New Roman"/>
          <w:spacing w:val="-1"/>
          <w:szCs w:val="24"/>
          <w:lang w:eastAsia="ru-RU"/>
        </w:rPr>
        <w:t>Устюгского</w:t>
      </w:r>
      <w:r w:rsidR="00A41B4E" w:rsidRPr="00A41B4E">
        <w:rPr>
          <w:rFonts w:eastAsiaTheme="minorEastAsia" w:cs="Times New Roman"/>
          <w:szCs w:val="24"/>
          <w:lang w:eastAsia="ru-RU"/>
        </w:rPr>
        <w:t xml:space="preserve"> се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ь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ета т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 xml:space="preserve">й 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э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zCs w:val="24"/>
          <w:lang w:eastAsia="ru-RU"/>
        </w:rPr>
        <w:t>ие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й</w:t>
      </w:r>
      <w:r w:rsidR="00A41B4E" w:rsidRPr="00A41B4E">
        <w:rPr>
          <w:rFonts w:eastAsiaTheme="minorEastAsia" w:cs="Times New Roman"/>
          <w:szCs w:val="24"/>
          <w:lang w:eastAsia="ru-RU"/>
        </w:rPr>
        <w:t>;</w:t>
      </w:r>
    </w:p>
    <w:p w:rsidR="00A41B4E" w:rsidRPr="00A41B4E" w:rsidRDefault="00A41B4E" w:rsidP="00462F6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left"/>
        <w:rPr>
          <w:rFonts w:eastAsiaTheme="minorEastAsia" w:cs="Times New Roman"/>
          <w:szCs w:val="24"/>
          <w:lang w:eastAsia="ru-RU"/>
        </w:rPr>
      </w:pPr>
    </w:p>
    <w:p w:rsidR="00A41B4E" w:rsidRPr="00A41B4E" w:rsidRDefault="00546D8B" w:rsidP="00462F61">
      <w:pPr>
        <w:widowControl w:val="0"/>
        <w:numPr>
          <w:ilvl w:val="2"/>
          <w:numId w:val="23"/>
        </w:numPr>
        <w:tabs>
          <w:tab w:val="left" w:pos="993"/>
        </w:tabs>
        <w:kinsoku w:val="0"/>
        <w:overflowPunct w:val="0"/>
        <w:autoSpaceDE w:val="0"/>
        <w:autoSpaceDN w:val="0"/>
        <w:adjustRightInd w:val="0"/>
        <w:spacing w:line="276" w:lineRule="auto"/>
        <w:ind w:left="118" w:right="113" w:firstLine="720"/>
        <w:jc w:val="left"/>
        <w:rPr>
          <w:rFonts w:eastAsiaTheme="minorEastAsia" w:cs="Times New Roman"/>
          <w:szCs w:val="24"/>
          <w:lang w:eastAsia="ru-RU"/>
        </w:rPr>
      </w:pPr>
      <w:r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ите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ль</w:t>
      </w:r>
      <w:r w:rsidR="00A41B4E" w:rsidRPr="00A41B4E">
        <w:rPr>
          <w:rFonts w:eastAsiaTheme="minorEastAsia" w:cs="Times New Roman"/>
          <w:szCs w:val="24"/>
          <w:lang w:eastAsia="ru-RU"/>
        </w:rPr>
        <w:t>ст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о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ых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ъ</w:t>
      </w:r>
      <w:r w:rsidR="00A41B4E" w:rsidRPr="00A41B4E">
        <w:rPr>
          <w:rFonts w:eastAsiaTheme="minorEastAsia" w:cs="Times New Roman"/>
          <w:szCs w:val="24"/>
          <w:lang w:eastAsia="ru-RU"/>
        </w:rPr>
        <w:t>ек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в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ои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зв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од</w:t>
      </w:r>
      <w:r w:rsidR="00A41B4E" w:rsidRPr="00A41B4E">
        <w:rPr>
          <w:rFonts w:eastAsiaTheme="minorEastAsia" w:cs="Times New Roman"/>
          <w:szCs w:val="24"/>
          <w:lang w:eastAsia="ru-RU"/>
        </w:rPr>
        <w:t>ст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но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zCs w:val="24"/>
          <w:lang w:eastAsia="ru-RU"/>
        </w:rPr>
        <w:t>о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0"/>
          <w:szCs w:val="24"/>
          <w:lang w:eastAsia="ru-RU"/>
        </w:rPr>
        <w:t>др</w:t>
      </w:r>
      <w:r w:rsidR="00A41B4E" w:rsidRPr="00A41B4E">
        <w:rPr>
          <w:rFonts w:eastAsiaTheme="minorEastAsia" w:cs="Times New Roman"/>
          <w:spacing w:val="8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12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pacing w:val="13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12"/>
          <w:szCs w:val="24"/>
          <w:lang w:eastAsia="ru-RU"/>
        </w:rPr>
        <w:t>г</w:t>
      </w:r>
      <w:r w:rsidR="00A41B4E" w:rsidRPr="00A41B4E">
        <w:rPr>
          <w:rFonts w:eastAsiaTheme="minorEastAsia" w:cs="Times New Roman"/>
          <w:szCs w:val="24"/>
          <w:lang w:eastAsia="ru-RU"/>
        </w:rPr>
        <w:t>о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2"/>
          <w:szCs w:val="24"/>
          <w:lang w:eastAsia="ru-RU"/>
        </w:rPr>
        <w:t>на</w:t>
      </w:r>
      <w:r w:rsidR="00A41B4E" w:rsidRPr="00A41B4E">
        <w:rPr>
          <w:rFonts w:eastAsiaTheme="minorEastAsia" w:cs="Times New Roman"/>
          <w:spacing w:val="1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pacing w:val="1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9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12"/>
          <w:szCs w:val="24"/>
          <w:lang w:eastAsia="ru-RU"/>
        </w:rPr>
        <w:t>чени</w:t>
      </w:r>
      <w:r w:rsidR="00A41B4E" w:rsidRPr="00A41B4E">
        <w:rPr>
          <w:rFonts w:eastAsiaTheme="minorEastAsia" w:cs="Times New Roman"/>
          <w:spacing w:val="9"/>
          <w:szCs w:val="24"/>
          <w:lang w:eastAsia="ru-RU"/>
        </w:rPr>
        <w:t>я</w:t>
      </w:r>
      <w:r w:rsidR="00A41B4E" w:rsidRPr="00A41B4E">
        <w:rPr>
          <w:rFonts w:eastAsiaTheme="minorEastAsia" w:cs="Times New Roman"/>
          <w:szCs w:val="24"/>
          <w:lang w:eastAsia="ru-RU"/>
        </w:rPr>
        <w:t>,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5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6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ь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ы</w:t>
      </w:r>
      <w:r w:rsidR="00A41B4E" w:rsidRPr="00A41B4E">
        <w:rPr>
          <w:rFonts w:eastAsiaTheme="minorEastAsia" w:cs="Times New Roman"/>
          <w:szCs w:val="24"/>
          <w:lang w:eastAsia="ru-RU"/>
        </w:rPr>
        <w:t>х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в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5"/>
          <w:szCs w:val="24"/>
          <w:lang w:eastAsia="ru-RU"/>
        </w:rPr>
        <w:t>ф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zCs w:val="24"/>
          <w:lang w:eastAsia="ru-RU"/>
        </w:rPr>
        <w:t>ен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я;</w:t>
      </w:r>
    </w:p>
    <w:p w:rsidR="00A41B4E" w:rsidRDefault="00546D8B" w:rsidP="00462F61">
      <w:pPr>
        <w:widowControl w:val="0"/>
        <w:numPr>
          <w:ilvl w:val="2"/>
          <w:numId w:val="23"/>
        </w:numPr>
        <w:tabs>
          <w:tab w:val="left" w:pos="1042"/>
        </w:tabs>
        <w:kinsoku w:val="0"/>
        <w:overflowPunct w:val="0"/>
        <w:autoSpaceDE w:val="0"/>
        <w:autoSpaceDN w:val="0"/>
        <w:adjustRightInd w:val="0"/>
        <w:spacing w:before="6" w:line="276" w:lineRule="auto"/>
        <w:ind w:left="118" w:right="106" w:firstLine="720"/>
        <w:jc w:val="left"/>
        <w:rPr>
          <w:rFonts w:eastAsiaTheme="minorEastAsia" w:cs="Times New Roman"/>
          <w:szCs w:val="24"/>
          <w:lang w:eastAsia="ru-RU"/>
        </w:rPr>
      </w:pPr>
      <w:r w:rsidRPr="00A41B4E">
        <w:rPr>
          <w:rFonts w:eastAsiaTheme="minorEastAsia" w:cs="Times New Roman"/>
          <w:spacing w:val="-4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zCs w:val="24"/>
          <w:lang w:eastAsia="ru-RU"/>
        </w:rPr>
        <w:t>чшение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качес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ж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п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д</w:t>
      </w:r>
      <w:r w:rsidR="00A41B4E" w:rsidRPr="00A41B4E">
        <w:rPr>
          <w:rFonts w:eastAsiaTheme="minorEastAsia" w:cs="Times New Roman"/>
          <w:szCs w:val="24"/>
          <w:lang w:eastAsia="ru-RU"/>
        </w:rPr>
        <w:t>нее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д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сяти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-3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>ие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бу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ов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>
        <w:rPr>
          <w:rFonts w:eastAsiaTheme="minorEastAsia" w:cs="Times New Roman"/>
          <w:szCs w:val="24"/>
          <w:lang w:eastAsia="ru-RU"/>
        </w:rPr>
        <w:t>не</w:t>
      </w:r>
      <w:r w:rsidR="00A41B4E" w:rsidRPr="00A41B4E">
        <w:rPr>
          <w:rFonts w:eastAsiaTheme="minorEastAsia" w:cs="Times New Roman"/>
          <w:szCs w:val="24"/>
          <w:lang w:eastAsia="ru-RU"/>
        </w:rPr>
        <w:t>обход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сть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оо</w:t>
      </w:r>
      <w:r w:rsidR="00A41B4E" w:rsidRPr="00A41B4E">
        <w:rPr>
          <w:rFonts w:eastAsiaTheme="minorEastAsia" w:cs="Times New Roman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тс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тв</w:t>
      </w:r>
      <w:r w:rsidR="00A41B4E" w:rsidRPr="00A41B4E">
        <w:rPr>
          <w:rFonts w:eastAsiaTheme="minorEastAsia" w:cs="Times New Roman"/>
          <w:spacing w:val="-2"/>
          <w:szCs w:val="24"/>
          <w:lang w:eastAsia="ru-RU"/>
        </w:rPr>
        <w:t>ую</w:t>
      </w:r>
      <w:r w:rsidR="00A41B4E" w:rsidRPr="00A41B4E">
        <w:rPr>
          <w:rFonts w:eastAsiaTheme="minorEastAsia" w:cs="Times New Roman"/>
          <w:szCs w:val="24"/>
          <w:lang w:eastAsia="ru-RU"/>
        </w:rPr>
        <w:t>щ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zCs w:val="24"/>
          <w:lang w:eastAsia="ru-RU"/>
        </w:rPr>
        <w:t>го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зв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zCs w:val="24"/>
          <w:lang w:eastAsia="ru-RU"/>
        </w:rPr>
        <w:t>ия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м</w:t>
      </w:r>
      <w:r w:rsidR="00A41B4E" w:rsidRPr="00A41B4E">
        <w:rPr>
          <w:rFonts w:eastAsiaTheme="minorEastAsia" w:cs="Times New Roman"/>
          <w:spacing w:val="-4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zCs w:val="24"/>
          <w:lang w:eastAsia="ru-RU"/>
        </w:rPr>
        <w:t>н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л</w:t>
      </w:r>
      <w:r w:rsidR="00A41B4E" w:rsidRPr="00A41B4E">
        <w:rPr>
          <w:rFonts w:eastAsiaTheme="minorEastAsia" w:cs="Times New Roman"/>
          <w:spacing w:val="-1"/>
          <w:szCs w:val="24"/>
          <w:lang w:eastAsia="ru-RU"/>
        </w:rPr>
        <w:t>ь</w:t>
      </w:r>
      <w:r w:rsidR="00A41B4E" w:rsidRPr="00A41B4E">
        <w:rPr>
          <w:rFonts w:eastAsiaTheme="minorEastAsia" w:cs="Times New Roman"/>
          <w:szCs w:val="24"/>
          <w:lang w:eastAsia="ru-RU"/>
        </w:rPr>
        <w:t>ной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ин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ф</w:t>
      </w:r>
      <w:r w:rsidR="00A41B4E" w:rsidRPr="00A41B4E">
        <w:rPr>
          <w:rFonts w:eastAsiaTheme="minorEastAsia" w:cs="Times New Roman"/>
          <w:spacing w:val="6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а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6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5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р</w:t>
      </w:r>
      <w:r w:rsidR="00A41B4E" w:rsidRPr="00A41B4E">
        <w:rPr>
          <w:rFonts w:eastAsiaTheme="minorEastAsia" w:cs="Times New Roman"/>
          <w:szCs w:val="24"/>
          <w:lang w:eastAsia="ru-RU"/>
        </w:rPr>
        <w:t>ы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с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щ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4"/>
          <w:szCs w:val="24"/>
          <w:lang w:eastAsia="ru-RU"/>
        </w:rPr>
        <w:t>ств</w:t>
      </w:r>
      <w:r w:rsidR="00A41B4E" w:rsidRPr="00A41B4E">
        <w:rPr>
          <w:rFonts w:eastAsiaTheme="minorEastAsia" w:cs="Times New Roman"/>
          <w:spacing w:val="1"/>
          <w:szCs w:val="24"/>
          <w:lang w:eastAsia="ru-RU"/>
        </w:rPr>
        <w:t>у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ю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щ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и</w:t>
      </w:r>
      <w:r w:rsidR="00A41B4E" w:rsidRPr="00A41B4E">
        <w:rPr>
          <w:rFonts w:eastAsiaTheme="minorEastAsia" w:cs="Times New Roman"/>
          <w:szCs w:val="24"/>
          <w:lang w:eastAsia="ru-RU"/>
        </w:rPr>
        <w:t>х</w:t>
      </w:r>
      <w:r>
        <w:rPr>
          <w:rFonts w:eastAsiaTheme="minorEastAsia" w:cs="Times New Roman"/>
          <w:szCs w:val="24"/>
          <w:lang w:eastAsia="ru-RU"/>
        </w:rPr>
        <w:t xml:space="preserve"> 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5"/>
          <w:szCs w:val="24"/>
          <w:lang w:eastAsia="ru-RU"/>
        </w:rPr>
        <w:t>б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ъ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е</w:t>
      </w:r>
      <w:r w:rsidR="00A41B4E" w:rsidRPr="00A41B4E">
        <w:rPr>
          <w:rFonts w:eastAsiaTheme="minorEastAsia" w:cs="Times New Roman"/>
          <w:spacing w:val="5"/>
          <w:szCs w:val="24"/>
          <w:lang w:eastAsia="ru-RU"/>
        </w:rPr>
        <w:t>к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т</w:t>
      </w:r>
      <w:r w:rsidR="00A41B4E" w:rsidRPr="00A41B4E">
        <w:rPr>
          <w:rFonts w:eastAsiaTheme="minorEastAsia" w:cs="Times New Roman"/>
          <w:spacing w:val="3"/>
          <w:szCs w:val="24"/>
          <w:lang w:eastAsia="ru-RU"/>
        </w:rPr>
        <w:t>о</w:t>
      </w:r>
      <w:r w:rsidR="00A41B4E" w:rsidRPr="00A41B4E">
        <w:rPr>
          <w:rFonts w:eastAsiaTheme="minorEastAsia" w:cs="Times New Roman"/>
          <w:spacing w:val="2"/>
          <w:szCs w:val="24"/>
          <w:lang w:eastAsia="ru-RU"/>
        </w:rPr>
        <w:t>в</w:t>
      </w:r>
      <w:r w:rsidR="00A41B4E" w:rsidRPr="00A41B4E">
        <w:rPr>
          <w:rFonts w:eastAsiaTheme="minorEastAsia" w:cs="Times New Roman"/>
          <w:szCs w:val="24"/>
          <w:lang w:eastAsia="ru-RU"/>
        </w:rPr>
        <w:t>.</w:t>
      </w:r>
    </w:p>
    <w:p w:rsidR="003A34FA" w:rsidRPr="003A34FA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left"/>
        <w:rPr>
          <w:rFonts w:eastAsiaTheme="minorEastAsia" w:cs="Times New Roman"/>
          <w:b/>
          <w:szCs w:val="24"/>
          <w:lang w:eastAsia="ru-RU"/>
        </w:rPr>
      </w:pPr>
      <w:r w:rsidRPr="003A34FA">
        <w:rPr>
          <w:rFonts w:eastAsiaTheme="minorEastAsia" w:cs="Times New Roman"/>
          <w:b/>
          <w:szCs w:val="24"/>
          <w:lang w:eastAsia="ru-RU"/>
        </w:rPr>
        <w:t xml:space="preserve">Характеристика </w:t>
      </w:r>
      <w:r w:rsidR="00C0151E">
        <w:rPr>
          <w:rFonts w:eastAsiaTheme="minorEastAsia" w:cs="Times New Roman"/>
          <w:b/>
          <w:szCs w:val="24"/>
          <w:lang w:eastAsia="ru-RU"/>
        </w:rPr>
        <w:t>Устюгского</w:t>
      </w:r>
      <w:r w:rsidRPr="003A34FA">
        <w:rPr>
          <w:rFonts w:eastAsiaTheme="minorEastAsia" w:cs="Times New Roman"/>
          <w:b/>
          <w:szCs w:val="24"/>
          <w:lang w:eastAsia="ru-RU"/>
        </w:rPr>
        <w:t xml:space="preserve"> сельсовета:</w:t>
      </w:r>
    </w:p>
    <w:p w:rsidR="003A34FA" w:rsidRPr="003A34FA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left"/>
        <w:rPr>
          <w:rFonts w:eastAsiaTheme="minorEastAsia" w:cs="Times New Roman"/>
          <w:szCs w:val="24"/>
          <w:lang w:eastAsia="ru-RU"/>
        </w:rPr>
      </w:pPr>
    </w:p>
    <w:p w:rsidR="003A34FA" w:rsidRPr="003A34FA" w:rsidRDefault="00C0151E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left"/>
        <w:rPr>
          <w:rFonts w:eastAsiaTheme="minorEastAsia" w:cs="Times New Roman"/>
          <w:szCs w:val="24"/>
          <w:lang w:eastAsia="ru-RU"/>
        </w:rPr>
      </w:pPr>
      <w:r>
        <w:rPr>
          <w:rFonts w:eastAsiaTheme="minorEastAsia" w:cs="Times New Roman"/>
          <w:szCs w:val="24"/>
          <w:lang w:eastAsia="ru-RU"/>
        </w:rPr>
        <w:t>Административный центр: селоУстюг</w:t>
      </w:r>
      <w:r w:rsidR="003A34FA" w:rsidRPr="003A34FA">
        <w:rPr>
          <w:rFonts w:eastAsiaTheme="minorEastAsia" w:cs="Times New Roman"/>
          <w:szCs w:val="24"/>
          <w:lang w:eastAsia="ru-RU"/>
        </w:rPr>
        <w:t>.</w:t>
      </w:r>
    </w:p>
    <w:p w:rsidR="003A34FA" w:rsidRPr="003A34FA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left"/>
        <w:rPr>
          <w:rFonts w:eastAsiaTheme="minorEastAsia" w:cs="Times New Roman"/>
          <w:szCs w:val="24"/>
          <w:lang w:eastAsia="ru-RU"/>
        </w:rPr>
      </w:pPr>
    </w:p>
    <w:p w:rsidR="003A34FA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left"/>
        <w:rPr>
          <w:rFonts w:eastAsiaTheme="minorEastAsia" w:cs="Times New Roman"/>
          <w:szCs w:val="24"/>
          <w:lang w:eastAsia="ru-RU"/>
        </w:rPr>
      </w:pPr>
      <w:r w:rsidRPr="003A34FA">
        <w:rPr>
          <w:rFonts w:eastAsiaTheme="minorEastAsia" w:cs="Times New Roman"/>
          <w:szCs w:val="24"/>
          <w:lang w:eastAsia="ru-RU"/>
        </w:rPr>
        <w:t xml:space="preserve">В состав муниципального образования </w:t>
      </w:r>
      <w:r w:rsidR="00C0151E">
        <w:rPr>
          <w:rFonts w:eastAsiaTheme="minorEastAsia" w:cs="Times New Roman"/>
          <w:szCs w:val="24"/>
          <w:lang w:eastAsia="ru-RU"/>
        </w:rPr>
        <w:t>Устюгский</w:t>
      </w:r>
      <w:r w:rsidR="005476A7">
        <w:rPr>
          <w:rFonts w:eastAsiaTheme="minorEastAsia" w:cs="Times New Roman"/>
          <w:szCs w:val="24"/>
          <w:lang w:eastAsia="ru-RU"/>
        </w:rPr>
        <w:t xml:space="preserve"> сельсовет входят сель</w:t>
      </w:r>
      <w:r w:rsidRPr="003A34FA">
        <w:rPr>
          <w:rFonts w:eastAsiaTheme="minorEastAsia" w:cs="Times New Roman"/>
          <w:szCs w:val="24"/>
          <w:lang w:eastAsia="ru-RU"/>
        </w:rPr>
        <w:t>ские нас</w:t>
      </w:r>
      <w:r w:rsidRPr="003A34FA">
        <w:rPr>
          <w:rFonts w:eastAsiaTheme="minorEastAsia" w:cs="Times New Roman"/>
          <w:szCs w:val="24"/>
          <w:lang w:eastAsia="ru-RU"/>
        </w:rPr>
        <w:t>е</w:t>
      </w:r>
      <w:r w:rsidRPr="003A34FA">
        <w:rPr>
          <w:rFonts w:eastAsiaTheme="minorEastAsia" w:cs="Times New Roman"/>
          <w:szCs w:val="24"/>
          <w:lang w:eastAsia="ru-RU"/>
        </w:rPr>
        <w:t>ленные пункты:</w:t>
      </w:r>
    </w:p>
    <w:p w:rsidR="003A34FA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left"/>
        <w:rPr>
          <w:rFonts w:eastAsiaTheme="minorEastAsia" w:cs="Times New Roman"/>
          <w:szCs w:val="24"/>
          <w:lang w:eastAsia="ru-RU"/>
        </w:rPr>
      </w:pPr>
    </w:p>
    <w:p w:rsidR="003A34FA" w:rsidRPr="005476A7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right"/>
        <w:rPr>
          <w:rFonts w:eastAsiaTheme="minorEastAsia" w:cs="Times New Roman"/>
          <w:szCs w:val="24"/>
          <w:lang w:eastAsia="ru-RU"/>
        </w:rPr>
      </w:pPr>
      <w:r w:rsidRPr="005476A7">
        <w:t>Т</w:t>
      </w:r>
      <w:r w:rsidRPr="005476A7">
        <w:rPr>
          <w:spacing w:val="-1"/>
        </w:rPr>
        <w:t>а</w:t>
      </w:r>
      <w:r w:rsidRPr="005476A7">
        <w:t>бл</w:t>
      </w:r>
      <w:r w:rsidRPr="005476A7">
        <w:rPr>
          <w:spacing w:val="1"/>
        </w:rPr>
        <w:t>иц</w:t>
      </w:r>
      <w:r w:rsidRPr="005476A7">
        <w:t>а1.Со</w:t>
      </w:r>
      <w:r w:rsidRPr="005476A7">
        <w:rPr>
          <w:spacing w:val="-1"/>
        </w:rPr>
        <w:t>с</w:t>
      </w:r>
      <w:r w:rsidRPr="005476A7">
        <w:t>т</w:t>
      </w:r>
      <w:r w:rsidRPr="005476A7">
        <w:rPr>
          <w:spacing w:val="-1"/>
        </w:rPr>
        <w:t>а</w:t>
      </w:r>
      <w:r w:rsidRPr="005476A7">
        <w:t>в</w:t>
      </w:r>
      <w:r w:rsidR="00546D8B">
        <w:t xml:space="preserve"> </w:t>
      </w:r>
      <w:r w:rsidRPr="005476A7">
        <w:rPr>
          <w:spacing w:val="1"/>
        </w:rPr>
        <w:t>м</w:t>
      </w:r>
      <w:r w:rsidRPr="005476A7">
        <w:rPr>
          <w:spacing w:val="-5"/>
        </w:rPr>
        <w:t>у</w:t>
      </w:r>
      <w:r w:rsidRPr="005476A7">
        <w:rPr>
          <w:spacing w:val="3"/>
        </w:rPr>
        <w:t>н</w:t>
      </w:r>
      <w:r w:rsidRPr="005476A7">
        <w:rPr>
          <w:spacing w:val="1"/>
        </w:rPr>
        <w:t>иц</w:t>
      </w:r>
      <w:r w:rsidRPr="005476A7">
        <w:rPr>
          <w:spacing w:val="-2"/>
        </w:rPr>
        <w:t>и</w:t>
      </w:r>
      <w:r w:rsidRPr="005476A7">
        <w:rPr>
          <w:spacing w:val="1"/>
        </w:rPr>
        <w:t>п</w:t>
      </w:r>
      <w:r w:rsidRPr="005476A7">
        <w:rPr>
          <w:spacing w:val="-1"/>
        </w:rPr>
        <w:t>а</w:t>
      </w:r>
      <w:r w:rsidRPr="005476A7">
        <w:t>льного</w:t>
      </w:r>
      <w:r w:rsidR="00546D8B">
        <w:t xml:space="preserve"> </w:t>
      </w:r>
      <w:r w:rsidRPr="005476A7">
        <w:rPr>
          <w:spacing w:val="-3"/>
        </w:rPr>
        <w:t>о</w:t>
      </w:r>
      <w:r w:rsidRPr="005476A7">
        <w:t>бр</w:t>
      </w:r>
      <w:r w:rsidRPr="005476A7">
        <w:rPr>
          <w:spacing w:val="-1"/>
        </w:rPr>
        <w:t>а</w:t>
      </w:r>
      <w:r w:rsidRPr="005476A7">
        <w:rPr>
          <w:spacing w:val="1"/>
        </w:rPr>
        <w:t>з</w:t>
      </w:r>
      <w:r w:rsidRPr="005476A7">
        <w:t>о</w:t>
      </w:r>
      <w:r w:rsidRPr="005476A7">
        <w:rPr>
          <w:spacing w:val="-1"/>
        </w:rPr>
        <w:t>ван</w:t>
      </w:r>
      <w:r w:rsidRPr="005476A7">
        <w:rPr>
          <w:spacing w:val="1"/>
        </w:rPr>
        <w:t>и</w:t>
      </w:r>
      <w:r w:rsidRPr="005476A7">
        <w:t>я</w:t>
      </w:r>
      <w:r w:rsidR="00546D8B">
        <w:t xml:space="preserve"> </w:t>
      </w:r>
      <w:r w:rsidR="00546D8B">
        <w:rPr>
          <w:spacing w:val="-1"/>
        </w:rPr>
        <w:t>Устюгского</w:t>
      </w:r>
      <w:r w:rsidR="00546D8B">
        <w:t xml:space="preserve"> </w:t>
      </w:r>
      <w:r w:rsidRPr="005476A7">
        <w:rPr>
          <w:spacing w:val="-1"/>
        </w:rPr>
        <w:t>се</w:t>
      </w:r>
      <w:r w:rsidRPr="005476A7">
        <w:t>ль</w:t>
      </w:r>
      <w:r w:rsidRPr="005476A7">
        <w:rPr>
          <w:spacing w:val="-1"/>
        </w:rPr>
        <w:t>с</w:t>
      </w:r>
      <w:r w:rsidRPr="005476A7">
        <w:t>о</w:t>
      </w:r>
      <w:r w:rsidRPr="005476A7">
        <w:rPr>
          <w:spacing w:val="-1"/>
        </w:rPr>
        <w:t>ве</w:t>
      </w:r>
      <w:r w:rsidRPr="005476A7">
        <w:t>та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0"/>
        <w:gridCol w:w="2998"/>
        <w:gridCol w:w="3353"/>
      </w:tblGrid>
      <w:tr w:rsidR="003A34FA" w:rsidRPr="005476A7" w:rsidTr="00546D8B">
        <w:trPr>
          <w:trHeight w:hRule="exact" w:val="63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62F61">
            <w:pPr>
              <w:widowControl w:val="0"/>
              <w:tabs>
                <w:tab w:val="left" w:pos="196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На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и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ме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ва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ни</w:t>
            </w:r>
            <w:r w:rsidR="00F60263">
              <w:rPr>
                <w:rFonts w:eastAsiaTheme="minorEastAsia" w:cs="Times New Roman"/>
                <w:szCs w:val="24"/>
                <w:lang w:eastAsia="ru-RU"/>
              </w:rPr>
              <w:t xml:space="preserve">е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асе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ого</w:t>
            </w:r>
          </w:p>
          <w:p w:rsidR="003A34FA" w:rsidRPr="005476A7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pacing w:val="3"/>
                <w:szCs w:val="24"/>
                <w:lang w:eastAsia="ru-RU"/>
              </w:rPr>
              <w:t>п</w:t>
            </w:r>
            <w:r w:rsidRPr="005476A7">
              <w:rPr>
                <w:rFonts w:eastAsiaTheme="minorEastAsia" w:cs="Times New Roman"/>
                <w:spacing w:val="-8"/>
                <w:szCs w:val="24"/>
                <w:lang w:eastAsia="ru-RU"/>
              </w:rPr>
              <w:t>у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нк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11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zCs w:val="24"/>
                <w:lang w:eastAsia="ru-RU"/>
              </w:rPr>
              <w:t>Уд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ть</w:t>
            </w:r>
            <w:r w:rsidR="00546D8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546D8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ц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тра</w:t>
            </w:r>
          </w:p>
          <w:p w:rsidR="003A34FA" w:rsidRPr="005476A7" w:rsidRDefault="00546D8B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39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ль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="003A34FA"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к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ого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A34FA"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п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се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="003A34FA"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ни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я,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км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94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zCs w:val="24"/>
                <w:lang w:eastAsia="ru-RU"/>
              </w:rPr>
              <w:t>Уд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ть</w:t>
            </w:r>
            <w:r w:rsidR="00546D8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546D8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ц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,</w:t>
            </w:r>
            <w:r w:rsidR="00546D8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км</w:t>
            </w:r>
          </w:p>
        </w:tc>
      </w:tr>
      <w:tr w:rsidR="003A34FA" w:rsidRPr="005476A7" w:rsidTr="00117E8D">
        <w:trPr>
          <w:trHeight w:hRule="exact" w:val="28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с. Устюг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д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м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ини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и</w:t>
            </w:r>
            <w:r w:rsidRPr="005476A7">
              <w:rPr>
                <w:rFonts w:eastAsiaTheme="minorEastAsia" w:cs="Times New Roman"/>
                <w:spacing w:val="-3"/>
                <w:szCs w:val="24"/>
                <w:lang w:eastAsia="ru-RU"/>
              </w:rPr>
              <w:t>в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ы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й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ц</w:t>
            </w:r>
            <w:r w:rsidRPr="005476A7">
              <w:rPr>
                <w:rFonts w:eastAsiaTheme="minorEastAsia" w:cs="Times New Roman"/>
                <w:spacing w:val="-5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C0151E">
              <w:rPr>
                <w:rFonts w:eastAsiaTheme="minorEastAsia" w:cs="Times New Roman"/>
                <w:szCs w:val="24"/>
                <w:lang w:eastAsia="ru-RU"/>
              </w:rPr>
              <w:t>30</w:t>
            </w:r>
          </w:p>
        </w:tc>
      </w:tr>
      <w:tr w:rsidR="003A34FA" w:rsidRPr="005476A7" w:rsidTr="00117E8D">
        <w:trPr>
          <w:trHeight w:hRule="exact" w:val="28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с. Гляден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C0151E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352" w:right="1354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C0151E">
              <w:rPr>
                <w:rFonts w:eastAsiaTheme="minorEastAsia" w:cs="Times New Roman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C0151E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C0151E">
              <w:rPr>
                <w:rFonts w:eastAsiaTheme="minorEastAsia" w:cs="Times New Roman"/>
                <w:szCs w:val="24"/>
                <w:highlight w:val="yellow"/>
                <w:lang w:eastAsia="ru-RU"/>
              </w:rPr>
              <w:t>50</w:t>
            </w:r>
          </w:p>
        </w:tc>
      </w:tr>
      <w:tr w:rsidR="00C0151E" w:rsidRPr="003A34FA" w:rsidTr="00117E8D">
        <w:trPr>
          <w:trHeight w:hRule="exact" w:val="2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5476A7" w:rsidRDefault="00C0151E" w:rsidP="00C0151E">
            <w:pPr>
              <w:widowControl w:val="0"/>
              <w:tabs>
                <w:tab w:val="left" w:pos="265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pacing w:val="1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1"/>
                <w:szCs w:val="24"/>
                <w:lang w:eastAsia="ru-RU"/>
              </w:rPr>
              <w:t>д. Суханово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352" w:right="1354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</w:tr>
      <w:tr w:rsidR="00C0151E" w:rsidRPr="003A34FA" w:rsidTr="00117E8D">
        <w:trPr>
          <w:trHeight w:hRule="exact" w:val="2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5476A7" w:rsidRDefault="00C0151E" w:rsidP="00C0151E">
            <w:pPr>
              <w:widowControl w:val="0"/>
              <w:tabs>
                <w:tab w:val="left" w:pos="265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pacing w:val="1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1"/>
                <w:szCs w:val="24"/>
                <w:lang w:eastAsia="ru-RU"/>
              </w:rPr>
              <w:t>д. Таскино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352" w:right="1354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</w:tr>
      <w:tr w:rsidR="00C0151E" w:rsidRPr="003A34FA" w:rsidTr="00117E8D">
        <w:trPr>
          <w:trHeight w:hRule="exact" w:val="2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5476A7" w:rsidRDefault="00C0151E" w:rsidP="00C0151E">
            <w:pPr>
              <w:widowControl w:val="0"/>
              <w:tabs>
                <w:tab w:val="left" w:pos="265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pacing w:val="1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1"/>
                <w:szCs w:val="24"/>
                <w:lang w:eastAsia="ru-RU"/>
              </w:rPr>
              <w:t>д. Погорелка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352" w:right="1354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</w:tr>
      <w:tr w:rsidR="00C0151E" w:rsidRPr="003A34FA" w:rsidTr="00117E8D">
        <w:trPr>
          <w:trHeight w:hRule="exact" w:val="2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5476A7" w:rsidRDefault="00C0151E" w:rsidP="00C0151E">
            <w:pPr>
              <w:widowControl w:val="0"/>
              <w:tabs>
                <w:tab w:val="left" w:pos="265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pacing w:val="1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1"/>
                <w:szCs w:val="24"/>
                <w:lang w:eastAsia="ru-RU"/>
              </w:rPr>
              <w:t>д. Плоское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352" w:right="1354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51E" w:rsidRPr="00C0151E" w:rsidRDefault="00C0151E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4"/>
                <w:highlight w:val="yellow"/>
                <w:lang w:eastAsia="ru-RU"/>
              </w:rPr>
              <w:t>0</w:t>
            </w:r>
          </w:p>
        </w:tc>
      </w:tr>
      <w:tr w:rsidR="003A34FA" w:rsidRPr="003A34FA" w:rsidTr="00117E8D">
        <w:trPr>
          <w:trHeight w:hRule="exact" w:val="28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C0151E" w:rsidP="00C0151E">
            <w:pPr>
              <w:widowControl w:val="0"/>
              <w:tabs>
                <w:tab w:val="left" w:pos="265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1"/>
                <w:szCs w:val="24"/>
                <w:lang w:eastAsia="ru-RU"/>
              </w:rPr>
              <w:t>д. Объединение</w:t>
            </w:r>
            <w:r>
              <w:rPr>
                <w:rFonts w:eastAsiaTheme="minorEastAsia" w:cs="Times New Roman"/>
                <w:spacing w:val="1"/>
                <w:szCs w:val="24"/>
                <w:lang w:eastAsia="ru-RU"/>
              </w:rPr>
              <w:tab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C0151E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352" w:right="1354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C0151E">
              <w:rPr>
                <w:rFonts w:eastAsiaTheme="minorEastAsia" w:cs="Times New Roman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C0151E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30" w:right="1532"/>
              <w:jc w:val="center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C0151E">
              <w:rPr>
                <w:rFonts w:eastAsiaTheme="minorEastAsia" w:cs="Times New Roman"/>
                <w:szCs w:val="24"/>
                <w:highlight w:val="yellow"/>
                <w:lang w:eastAsia="ru-RU"/>
              </w:rPr>
              <w:t>22</w:t>
            </w:r>
          </w:p>
        </w:tc>
      </w:tr>
    </w:tbl>
    <w:p w:rsidR="003A34FA" w:rsidRPr="00A41B4E" w:rsidRDefault="003A34FA" w:rsidP="003A34FA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ind w:left="839" w:right="108"/>
        <w:jc w:val="left"/>
        <w:rPr>
          <w:rFonts w:eastAsiaTheme="minorEastAsia" w:cs="Times New Roman"/>
          <w:szCs w:val="24"/>
          <w:lang w:eastAsia="ru-RU"/>
        </w:rPr>
      </w:pPr>
    </w:p>
    <w:p w:rsidR="007341DD" w:rsidRPr="007341DD" w:rsidRDefault="007341DD" w:rsidP="00462F61">
      <w:pPr>
        <w:keepNext/>
        <w:keepLines/>
        <w:suppressAutoHyphens/>
        <w:spacing w:before="240" w:after="12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lastRenderedPageBreak/>
        <w:t xml:space="preserve">Глава 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>1. Показатели</w:t>
      </w:r>
      <w:r w:rsidR="00462F61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существующего и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перспективного спроса на тепловую энергию (мощность) и теплоноситель в установленных границах территории поселения.</w:t>
      </w:r>
      <w:bookmarkEnd w:id="1"/>
    </w:p>
    <w:p w:rsidR="007341DD" w:rsidRDefault="007341DD" w:rsidP="00EA2976">
      <w:pPr>
        <w:keepNext/>
        <w:keepLines/>
        <w:numPr>
          <w:ilvl w:val="1"/>
          <w:numId w:val="10"/>
        </w:numPr>
        <w:suppressAutoHyphens/>
        <w:spacing w:before="240" w:after="80"/>
        <w:outlineLvl w:val="1"/>
        <w:rPr>
          <w:rFonts w:eastAsia="Times New Roman" w:cs="Times New Roman"/>
          <w:b/>
          <w:szCs w:val="20"/>
          <w:lang w:eastAsia="ru-RU"/>
        </w:rPr>
      </w:pPr>
      <w:bookmarkStart w:id="3" w:name="_Toc373921572"/>
      <w:bookmarkStart w:id="4" w:name="_Toc482947866"/>
      <w:r w:rsidRPr="007341DD">
        <w:rPr>
          <w:rFonts w:eastAsia="Times New Roman" w:cs="Times New Roman"/>
          <w:b/>
          <w:szCs w:val="20"/>
          <w:lang w:eastAsia="ru-RU"/>
        </w:rPr>
        <w:t>Площадь</w:t>
      </w:r>
      <w:r w:rsidR="00462F61">
        <w:rPr>
          <w:rFonts w:eastAsia="Times New Roman" w:cs="Times New Roman"/>
          <w:b/>
          <w:szCs w:val="20"/>
          <w:lang w:eastAsia="ru-RU"/>
        </w:rPr>
        <w:t xml:space="preserve"> существующих</w:t>
      </w:r>
      <w:r w:rsidRPr="007341DD">
        <w:rPr>
          <w:rFonts w:eastAsia="Times New Roman" w:cs="Times New Roman"/>
          <w:b/>
          <w:szCs w:val="20"/>
          <w:lang w:eastAsia="ru-RU"/>
        </w:rPr>
        <w:t xml:space="preserve">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– этапы).</w:t>
      </w:r>
      <w:bookmarkEnd w:id="3"/>
      <w:bookmarkEnd w:id="4"/>
    </w:p>
    <w:p w:rsidR="00B40E6F" w:rsidRPr="00462F61" w:rsidRDefault="00C0151E" w:rsidP="00462F61">
      <w:pPr>
        <w:pStyle w:val="Default"/>
        <w:spacing w:line="276" w:lineRule="auto"/>
        <w:ind w:firstLine="426"/>
        <w:jc w:val="both"/>
      </w:pPr>
      <w:r>
        <w:t>Село Устюг</w:t>
      </w:r>
      <w:r w:rsidR="00B40E6F" w:rsidRPr="00462F61">
        <w:t xml:space="preserve"> является административным центром </w:t>
      </w:r>
      <w:r>
        <w:t>Устюгского</w:t>
      </w:r>
      <w:r w:rsidR="00B40E6F" w:rsidRPr="00462F61">
        <w:t xml:space="preserve"> сельсовета, расположенного в </w:t>
      </w:r>
      <w:r w:rsidR="005255EF">
        <w:t>30</w:t>
      </w:r>
      <w:r w:rsidR="00B40E6F" w:rsidRPr="00462F61">
        <w:t xml:space="preserve"> км от районного центра (</w:t>
      </w:r>
      <w:r w:rsidR="00546D8B">
        <w:t>пг</w:t>
      </w:r>
      <w:r w:rsidR="005255EF">
        <w:t>т</w:t>
      </w:r>
      <w:r w:rsidR="00546D8B">
        <w:t xml:space="preserve">. </w:t>
      </w:r>
      <w:r w:rsidR="005255EF">
        <w:t>Емельяново</w:t>
      </w:r>
      <w:r w:rsidR="00B40E6F" w:rsidRPr="00462F61">
        <w:t xml:space="preserve">). В состав сельсовета входят </w:t>
      </w:r>
      <w:r>
        <w:t>семь населенных пунктов</w:t>
      </w:r>
      <w:r w:rsidR="00B40E6F" w:rsidRPr="00462F61">
        <w:t>: админ</w:t>
      </w:r>
      <w:r>
        <w:t>истративный центр село Устюг, село Гляден, деревня Суханово, деревня Таск</w:t>
      </w:r>
      <w:r>
        <w:t>и</w:t>
      </w:r>
      <w:r>
        <w:t>но, деревня Погорелка, деревня Плоское, деревня Объединение</w:t>
      </w:r>
      <w:r w:rsidR="00B40E6F" w:rsidRPr="00462F61">
        <w:t xml:space="preserve">. </w:t>
      </w:r>
    </w:p>
    <w:p w:rsidR="00B40E6F" w:rsidRPr="00462F61" w:rsidRDefault="00B40E6F" w:rsidP="00462F61">
      <w:pPr>
        <w:pStyle w:val="Default"/>
        <w:spacing w:line="276" w:lineRule="auto"/>
        <w:ind w:firstLine="426"/>
        <w:jc w:val="both"/>
      </w:pPr>
      <w:r w:rsidRPr="00462F61">
        <w:t xml:space="preserve">Территория </w:t>
      </w:r>
      <w:r w:rsidR="005255EF">
        <w:t>Устюгского</w:t>
      </w:r>
      <w:r w:rsidRPr="00462F61">
        <w:t xml:space="preserve"> сельсовета составляет 3</w:t>
      </w:r>
      <w:r w:rsidR="005255EF">
        <w:t>1589</w:t>
      </w:r>
      <w:r w:rsidRPr="00462F61">
        <w:t>,</w:t>
      </w:r>
      <w:r w:rsidR="005255EF">
        <w:t>6</w:t>
      </w:r>
      <w:r w:rsidRPr="00462F61">
        <w:t xml:space="preserve"> га </w:t>
      </w:r>
      <w:r w:rsidR="0063470A" w:rsidRPr="0063470A">
        <w:t>из них земель сельскохозяйс</w:t>
      </w:r>
      <w:r w:rsidR="0063470A" w:rsidRPr="0063470A">
        <w:t>т</w:t>
      </w:r>
      <w:r w:rsidR="0063470A" w:rsidRPr="0063470A">
        <w:t>венного назначения 16855,6</w:t>
      </w:r>
      <w:r w:rsidR="00546D8B">
        <w:t xml:space="preserve"> </w:t>
      </w:r>
      <w:r w:rsidR="0063470A" w:rsidRPr="0063470A">
        <w:t>га: что составляет 53 % всей территории.</w:t>
      </w:r>
      <w:r w:rsidRPr="00462F61">
        <w:t xml:space="preserve"> Численность населения на момент актуализации схемы теплоснабжения составляет 2</w:t>
      </w:r>
      <w:r w:rsidR="0063470A">
        <w:t>563</w:t>
      </w:r>
      <w:r w:rsidRPr="00462F61">
        <w:t xml:space="preserve"> человек. </w:t>
      </w:r>
    </w:p>
    <w:p w:rsidR="00B40E6F" w:rsidRPr="00462F61" w:rsidRDefault="00B40E6F" w:rsidP="00462F61">
      <w:pPr>
        <w:keepNext/>
        <w:keepLines/>
        <w:suppressAutoHyphens/>
        <w:spacing w:before="240" w:after="80" w:line="276" w:lineRule="auto"/>
        <w:ind w:firstLine="426"/>
        <w:outlineLvl w:val="1"/>
        <w:rPr>
          <w:rFonts w:eastAsia="Times New Roman" w:cs="Times New Roman"/>
          <w:b/>
          <w:szCs w:val="24"/>
          <w:lang w:eastAsia="ru-RU"/>
        </w:rPr>
      </w:pPr>
      <w:r w:rsidRPr="00462F61">
        <w:rPr>
          <w:szCs w:val="24"/>
        </w:rPr>
        <w:t xml:space="preserve">Площадь существующих строительных фондов </w:t>
      </w:r>
      <w:r w:rsidR="0063470A">
        <w:rPr>
          <w:szCs w:val="24"/>
        </w:rPr>
        <w:t>Устюгского</w:t>
      </w:r>
      <w:r w:rsidRPr="00462F61">
        <w:rPr>
          <w:szCs w:val="24"/>
        </w:rPr>
        <w:t xml:space="preserve"> сельсовета Емельяновского района составляет </w:t>
      </w:r>
      <w:r w:rsidR="0063470A">
        <w:rPr>
          <w:szCs w:val="24"/>
        </w:rPr>
        <w:t>20620,2</w:t>
      </w:r>
      <w:r w:rsidRPr="00462F61">
        <w:rPr>
          <w:szCs w:val="24"/>
        </w:rPr>
        <w:t xml:space="preserve"> м</w:t>
      </w:r>
      <w:r w:rsidRPr="00462F61">
        <w:rPr>
          <w:position w:val="8"/>
          <w:szCs w:val="24"/>
          <w:vertAlign w:val="superscript"/>
        </w:rPr>
        <w:t>2</w:t>
      </w:r>
      <w:r w:rsidRPr="00462F61">
        <w:rPr>
          <w:szCs w:val="24"/>
        </w:rPr>
        <w:t>. Согласно актуализации Генерального плана муниципального образования «</w:t>
      </w:r>
      <w:r w:rsidR="0063470A">
        <w:rPr>
          <w:szCs w:val="24"/>
        </w:rPr>
        <w:t>Устюгский</w:t>
      </w:r>
      <w:r w:rsidRPr="00462F61">
        <w:rPr>
          <w:szCs w:val="24"/>
        </w:rPr>
        <w:t xml:space="preserve"> сельсовет» в перспективе планируется прирост площадей строительных фондов.</w:t>
      </w:r>
    </w:p>
    <w:p w:rsidR="007341DD" w:rsidRPr="007341DD" w:rsidRDefault="007341DD" w:rsidP="00EF2E1B">
      <w:pPr>
        <w:keepLines/>
        <w:spacing w:before="120"/>
        <w:ind w:firstLine="426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b/>
          <w:szCs w:val="24"/>
          <w:u w:val="single"/>
          <w:lang w:eastAsia="ru-RU"/>
        </w:rPr>
        <w:t>На первом этапе с 20</w:t>
      </w:r>
      <w:r w:rsidR="008C3798">
        <w:rPr>
          <w:rFonts w:eastAsia="Times New Roman" w:cs="Times New Roman"/>
          <w:b/>
          <w:szCs w:val="24"/>
          <w:u w:val="single"/>
          <w:lang w:eastAsia="ru-RU"/>
        </w:rPr>
        <w:t>20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 xml:space="preserve"> по 20</w:t>
      </w:r>
      <w:r w:rsidR="005476A7">
        <w:rPr>
          <w:rFonts w:eastAsia="Times New Roman" w:cs="Times New Roman"/>
          <w:b/>
          <w:szCs w:val="24"/>
          <w:u w:val="single"/>
          <w:lang w:eastAsia="ru-RU"/>
        </w:rPr>
        <w:t>2</w:t>
      </w:r>
      <w:r w:rsidR="008C3798">
        <w:rPr>
          <w:rFonts w:eastAsia="Times New Roman" w:cs="Times New Roman"/>
          <w:b/>
          <w:szCs w:val="24"/>
          <w:u w:val="single"/>
          <w:lang w:eastAsia="ru-RU"/>
        </w:rPr>
        <w:t>4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>г.</w:t>
      </w:r>
      <w:r w:rsidRPr="007341DD">
        <w:rPr>
          <w:rFonts w:eastAsia="Times New Roman" w:cs="Times New Roman"/>
          <w:szCs w:val="24"/>
          <w:lang w:eastAsia="ru-RU"/>
        </w:rPr>
        <w:t xml:space="preserve"> не предусмотрено строительство объектов, которые предполагается подключить к централизованной системе теплоснабжения.</w:t>
      </w:r>
    </w:p>
    <w:p w:rsidR="007341DD" w:rsidRDefault="007341DD" w:rsidP="00EF2E1B">
      <w:pPr>
        <w:keepLines/>
        <w:spacing w:before="120"/>
        <w:ind w:firstLine="426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b/>
          <w:szCs w:val="24"/>
          <w:u w:val="single"/>
          <w:lang w:eastAsia="ru-RU"/>
        </w:rPr>
        <w:t>На втором этапе с 20</w:t>
      </w:r>
      <w:r w:rsidR="005476A7">
        <w:rPr>
          <w:rFonts w:eastAsia="Times New Roman" w:cs="Times New Roman"/>
          <w:b/>
          <w:szCs w:val="24"/>
          <w:u w:val="single"/>
          <w:lang w:eastAsia="ru-RU"/>
        </w:rPr>
        <w:t>2</w:t>
      </w:r>
      <w:r w:rsidR="008C3798">
        <w:rPr>
          <w:rFonts w:eastAsia="Times New Roman" w:cs="Times New Roman"/>
          <w:b/>
          <w:szCs w:val="24"/>
          <w:u w:val="single"/>
          <w:lang w:eastAsia="ru-RU"/>
        </w:rPr>
        <w:t>5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 xml:space="preserve"> по </w:t>
      </w:r>
      <w:r w:rsidR="008C3798">
        <w:rPr>
          <w:rFonts w:eastAsia="Times New Roman" w:cs="Times New Roman"/>
          <w:b/>
          <w:szCs w:val="24"/>
          <w:u w:val="single"/>
          <w:lang w:eastAsia="ru-RU"/>
        </w:rPr>
        <w:t>2029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>г.</w:t>
      </w:r>
      <w:r w:rsidR="00546D8B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="0063470A" w:rsidRPr="007341DD">
        <w:rPr>
          <w:rFonts w:eastAsia="Times New Roman" w:cs="Times New Roman"/>
          <w:szCs w:val="24"/>
          <w:lang w:eastAsia="ru-RU"/>
        </w:rPr>
        <w:t>не предусмотрено строительство объектов, которые предполагается подключить к централизованной системе теплоснабжения.</w:t>
      </w:r>
    </w:p>
    <w:p w:rsidR="0063470A" w:rsidRDefault="0063470A" w:rsidP="00EF2E1B">
      <w:pPr>
        <w:keepLines/>
        <w:spacing w:before="120"/>
        <w:ind w:firstLine="426"/>
        <w:rPr>
          <w:rFonts w:eastAsia="Times New Roman" w:cs="Times New Roman"/>
          <w:szCs w:val="24"/>
          <w:lang w:eastAsia="ru-RU"/>
        </w:rPr>
      </w:pPr>
    </w:p>
    <w:p w:rsidR="007341DD" w:rsidRPr="007341DD" w:rsidRDefault="007341DD" w:rsidP="00EA2976">
      <w:pPr>
        <w:keepNext/>
        <w:keepLines/>
        <w:numPr>
          <w:ilvl w:val="1"/>
          <w:numId w:val="10"/>
        </w:numPr>
        <w:suppressAutoHyphens/>
        <w:spacing w:before="240" w:after="80"/>
        <w:outlineLvl w:val="1"/>
        <w:rPr>
          <w:rFonts w:eastAsia="Times New Roman" w:cs="Times New Roman"/>
          <w:b/>
          <w:szCs w:val="20"/>
          <w:lang w:eastAsia="ru-RU"/>
        </w:rPr>
      </w:pPr>
      <w:bookmarkStart w:id="5" w:name="_Toc374026499"/>
      <w:bookmarkStart w:id="6" w:name="_Toc482947867"/>
      <w:r w:rsidRPr="007341DD">
        <w:rPr>
          <w:rFonts w:eastAsia="Times New Roman" w:cs="Times New Roman"/>
          <w:b/>
          <w:szCs w:val="20"/>
          <w:lang w:eastAsia="ru-RU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этапе.</w:t>
      </w:r>
      <w:bookmarkEnd w:id="5"/>
      <w:bookmarkEnd w:id="6"/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Согласно таблице нагрузок по потребителям </w:t>
      </w:r>
      <w:r w:rsidR="0063470A">
        <w:rPr>
          <w:rFonts w:eastAsia="Times New Roman" w:cs="Times New Roman"/>
          <w:szCs w:val="24"/>
          <w:lang w:eastAsia="ru-RU"/>
        </w:rPr>
        <w:t>Устюгского</w:t>
      </w:r>
      <w:r w:rsidR="002D7E79">
        <w:rPr>
          <w:rFonts w:eastAsia="Times New Roman" w:cs="Times New Roman"/>
          <w:szCs w:val="24"/>
          <w:lang w:eastAsia="ru-RU"/>
        </w:rPr>
        <w:t xml:space="preserve"> сельсовета</w:t>
      </w:r>
      <w:r w:rsidR="00546D8B">
        <w:rPr>
          <w:rFonts w:eastAsia="Times New Roman" w:cs="Times New Roman"/>
          <w:szCs w:val="24"/>
          <w:lang w:eastAsia="ru-RU"/>
        </w:rPr>
        <w:t xml:space="preserve"> </w:t>
      </w:r>
      <w:r w:rsidRPr="007341DD">
        <w:rPr>
          <w:rFonts w:eastAsia="Times New Roman" w:cs="Times New Roman"/>
          <w:szCs w:val="24"/>
          <w:lang w:eastAsia="ru-RU"/>
        </w:rPr>
        <w:t>объем потребления тепловой энергии для жилых и общественных зданий по видам теплопотребления  в каждом расчетном элементе территориального деления представлен в таблице 1.2</w:t>
      </w:r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1.2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701"/>
        <w:gridCol w:w="1843"/>
        <w:gridCol w:w="2091"/>
        <w:gridCol w:w="1594"/>
      </w:tblGrid>
      <w:tr w:rsidR="007341DD" w:rsidRPr="007341DD" w:rsidTr="007341DD">
        <w:trPr>
          <w:trHeight w:val="476"/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1DD" w:rsidRPr="007341DD" w:rsidRDefault="007341DD" w:rsidP="00BC0FB7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Элемент территориал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ного деления (кадас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ровые участки)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7341DD" w:rsidRPr="00934E3C" w:rsidRDefault="007341DD" w:rsidP="00BC0FB7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Объем потребления тепловой энергии, Гкал/час</w:t>
            </w:r>
          </w:p>
        </w:tc>
      </w:tr>
      <w:tr w:rsidR="007341DD" w:rsidRPr="007341DD" w:rsidTr="007341DD">
        <w:trPr>
          <w:trHeight w:val="396"/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7341DD" w:rsidRPr="007341DD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на отопление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на вентиляцию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на ГВС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</w:tr>
      <w:tr w:rsidR="00462F61" w:rsidRPr="007341DD" w:rsidTr="00912F77">
        <w:trPr>
          <w:jc w:val="center"/>
        </w:trPr>
        <w:tc>
          <w:tcPr>
            <w:tcW w:w="2694" w:type="dxa"/>
            <w:shd w:val="clear" w:color="auto" w:fill="auto"/>
          </w:tcPr>
          <w:p w:rsidR="00462F61" w:rsidRPr="00462F61" w:rsidRDefault="00462F61" w:rsidP="0063470A">
            <w:pPr>
              <w:jc w:val="left"/>
            </w:pPr>
            <w:r w:rsidRPr="00462F61">
              <w:t xml:space="preserve">Котельная </w:t>
            </w:r>
            <w:r w:rsidR="0063470A">
              <w:t>с</w:t>
            </w:r>
            <w:r w:rsidRPr="00462F61">
              <w:t>.</w:t>
            </w:r>
            <w:r w:rsidR="0063470A">
              <w:t xml:space="preserve"> Устюг</w:t>
            </w:r>
          </w:p>
        </w:tc>
        <w:tc>
          <w:tcPr>
            <w:tcW w:w="1701" w:type="dxa"/>
            <w:shd w:val="clear" w:color="auto" w:fill="auto"/>
          </w:tcPr>
          <w:p w:rsidR="00462F61" w:rsidRPr="00462F61" w:rsidRDefault="00462F61" w:rsidP="0063470A">
            <w:pPr>
              <w:jc w:val="left"/>
            </w:pPr>
            <w:r w:rsidRPr="00462F61">
              <w:t>0,7</w:t>
            </w:r>
            <w:r w:rsidR="0063470A">
              <w:t>05</w:t>
            </w:r>
          </w:p>
        </w:tc>
        <w:tc>
          <w:tcPr>
            <w:tcW w:w="1843" w:type="dxa"/>
            <w:shd w:val="clear" w:color="auto" w:fill="auto"/>
          </w:tcPr>
          <w:p w:rsidR="00462F61" w:rsidRPr="00462F61" w:rsidRDefault="00462F61" w:rsidP="00462F61">
            <w:pPr>
              <w:jc w:val="left"/>
            </w:pPr>
            <w:r w:rsidRPr="00462F61">
              <w:t xml:space="preserve">- </w:t>
            </w:r>
          </w:p>
        </w:tc>
        <w:tc>
          <w:tcPr>
            <w:tcW w:w="2091" w:type="dxa"/>
            <w:shd w:val="clear" w:color="auto" w:fill="auto"/>
          </w:tcPr>
          <w:p w:rsidR="00462F61" w:rsidRPr="00462F61" w:rsidRDefault="00462F61" w:rsidP="00462F61">
            <w:pPr>
              <w:jc w:val="left"/>
            </w:pPr>
            <w:r w:rsidRPr="00462F61">
              <w:t xml:space="preserve">- </w:t>
            </w:r>
          </w:p>
        </w:tc>
        <w:tc>
          <w:tcPr>
            <w:tcW w:w="1594" w:type="dxa"/>
            <w:shd w:val="clear" w:color="auto" w:fill="auto"/>
          </w:tcPr>
          <w:p w:rsidR="00462F61" w:rsidRPr="00462F61" w:rsidRDefault="00462F61" w:rsidP="0063470A">
            <w:pPr>
              <w:jc w:val="left"/>
            </w:pPr>
            <w:r w:rsidRPr="00462F61">
              <w:t>0,7</w:t>
            </w:r>
            <w:r w:rsidR="0063470A">
              <w:t>05</w:t>
            </w:r>
          </w:p>
        </w:tc>
      </w:tr>
      <w:tr w:rsidR="00462F61" w:rsidRPr="007341DD" w:rsidTr="00912F77">
        <w:trPr>
          <w:jc w:val="center"/>
        </w:trPr>
        <w:tc>
          <w:tcPr>
            <w:tcW w:w="2694" w:type="dxa"/>
            <w:shd w:val="clear" w:color="auto" w:fill="auto"/>
          </w:tcPr>
          <w:p w:rsidR="00462F61" w:rsidRPr="00462F61" w:rsidRDefault="00462F61" w:rsidP="0063470A">
            <w:pPr>
              <w:jc w:val="left"/>
            </w:pPr>
            <w:r w:rsidRPr="00462F61">
              <w:t xml:space="preserve">Котельная </w:t>
            </w:r>
            <w:r w:rsidR="0063470A">
              <w:t>д. Таскино</w:t>
            </w:r>
          </w:p>
        </w:tc>
        <w:tc>
          <w:tcPr>
            <w:tcW w:w="1701" w:type="dxa"/>
            <w:shd w:val="clear" w:color="auto" w:fill="auto"/>
          </w:tcPr>
          <w:p w:rsidR="00462F61" w:rsidRPr="00462F61" w:rsidRDefault="00462F61" w:rsidP="001B6730">
            <w:pPr>
              <w:jc w:val="left"/>
            </w:pPr>
            <w:r w:rsidRPr="00462F61">
              <w:t>0,</w:t>
            </w:r>
            <w:r w:rsidR="001B6730">
              <w:t>763</w:t>
            </w:r>
          </w:p>
        </w:tc>
        <w:tc>
          <w:tcPr>
            <w:tcW w:w="1843" w:type="dxa"/>
            <w:shd w:val="clear" w:color="auto" w:fill="auto"/>
          </w:tcPr>
          <w:p w:rsidR="00462F61" w:rsidRPr="00462F61" w:rsidRDefault="00462F61" w:rsidP="00462F61">
            <w:pPr>
              <w:jc w:val="left"/>
            </w:pPr>
            <w:r w:rsidRPr="00462F61">
              <w:t xml:space="preserve">- </w:t>
            </w:r>
          </w:p>
        </w:tc>
        <w:tc>
          <w:tcPr>
            <w:tcW w:w="2091" w:type="dxa"/>
            <w:shd w:val="clear" w:color="auto" w:fill="auto"/>
          </w:tcPr>
          <w:p w:rsidR="00462F61" w:rsidRPr="00462F61" w:rsidRDefault="00653316" w:rsidP="00462F61">
            <w:pPr>
              <w:jc w:val="left"/>
            </w:pPr>
            <w:r>
              <w:t>-</w:t>
            </w:r>
          </w:p>
        </w:tc>
        <w:tc>
          <w:tcPr>
            <w:tcW w:w="1594" w:type="dxa"/>
            <w:shd w:val="clear" w:color="auto" w:fill="auto"/>
          </w:tcPr>
          <w:p w:rsidR="00462F61" w:rsidRPr="00462F61" w:rsidRDefault="00653316" w:rsidP="00462F61">
            <w:pPr>
              <w:jc w:val="left"/>
            </w:pPr>
            <w:r>
              <w:t>0,763</w:t>
            </w:r>
          </w:p>
        </w:tc>
      </w:tr>
    </w:tbl>
    <w:p w:rsidR="00462F61" w:rsidRDefault="00462F61" w:rsidP="00462F61">
      <w:pPr>
        <w:ind w:firstLine="567"/>
      </w:pPr>
    </w:p>
    <w:p w:rsidR="007341DD" w:rsidRDefault="00462F61" w:rsidP="00462F61">
      <w:pPr>
        <w:ind w:firstLine="567"/>
      </w:pPr>
      <w:r w:rsidRPr="00462F61">
        <w:t>Приросты потребления тепловой энергии (Гкал/час</w:t>
      </w:r>
      <w:r>
        <w:t>) для жилых и общест</w:t>
      </w:r>
      <w:r w:rsidRPr="00462F61">
        <w:t>венных зданий по видам теплопотребления на каждом этапе развития сведены в Таблицу 1.2.1</w:t>
      </w:r>
    </w:p>
    <w:tbl>
      <w:tblPr>
        <w:tblStyle w:val="af2"/>
        <w:tblW w:w="0" w:type="auto"/>
        <w:tblLook w:val="04A0"/>
      </w:tblPr>
      <w:tblGrid>
        <w:gridCol w:w="2578"/>
        <w:gridCol w:w="2418"/>
        <w:gridCol w:w="2406"/>
        <w:gridCol w:w="1258"/>
        <w:gridCol w:w="1194"/>
      </w:tblGrid>
      <w:tr w:rsidR="00462F61" w:rsidTr="0063470A">
        <w:trPr>
          <w:trHeight w:val="171"/>
        </w:trPr>
        <w:tc>
          <w:tcPr>
            <w:tcW w:w="2578" w:type="dxa"/>
            <w:vMerge w:val="restart"/>
          </w:tcPr>
          <w:p w:rsidR="00462F61" w:rsidRDefault="00456419" w:rsidP="00456419">
            <w:r>
              <w:t>Элемент территориал</w:t>
            </w:r>
            <w:r>
              <w:t>ь</w:t>
            </w:r>
            <w:r>
              <w:t>ного деления (кадастр</w:t>
            </w:r>
            <w:r>
              <w:t>о</w:t>
            </w:r>
            <w:r>
              <w:t>вые участки)</w:t>
            </w:r>
          </w:p>
        </w:tc>
        <w:tc>
          <w:tcPr>
            <w:tcW w:w="2418" w:type="dxa"/>
            <w:vMerge w:val="restart"/>
          </w:tcPr>
          <w:p w:rsidR="00462F61" w:rsidRDefault="00456419" w:rsidP="00456419">
            <w:r>
              <w:t>Вид теплопотребления</w:t>
            </w:r>
          </w:p>
        </w:tc>
        <w:tc>
          <w:tcPr>
            <w:tcW w:w="2406" w:type="dxa"/>
            <w:vMerge w:val="restart"/>
          </w:tcPr>
          <w:p w:rsidR="00462F61" w:rsidRDefault="00456419" w:rsidP="00456419">
            <w:r>
              <w:t>Существующее пол</w:t>
            </w:r>
            <w:r>
              <w:t>о</w:t>
            </w:r>
            <w:r>
              <w:t>жение</w:t>
            </w:r>
          </w:p>
        </w:tc>
        <w:tc>
          <w:tcPr>
            <w:tcW w:w="2452" w:type="dxa"/>
            <w:gridSpan w:val="2"/>
          </w:tcPr>
          <w:p w:rsidR="00462F61" w:rsidRDefault="00456419" w:rsidP="00456419">
            <w:r>
              <w:t>Этапы развития</w:t>
            </w:r>
          </w:p>
        </w:tc>
      </w:tr>
      <w:tr w:rsidR="00462F61" w:rsidTr="0063470A">
        <w:trPr>
          <w:trHeight w:val="100"/>
        </w:trPr>
        <w:tc>
          <w:tcPr>
            <w:tcW w:w="2578" w:type="dxa"/>
            <w:vMerge/>
          </w:tcPr>
          <w:p w:rsidR="00462F61" w:rsidRDefault="00462F61" w:rsidP="00456419"/>
        </w:tc>
        <w:tc>
          <w:tcPr>
            <w:tcW w:w="2418" w:type="dxa"/>
            <w:vMerge/>
          </w:tcPr>
          <w:p w:rsidR="00462F61" w:rsidRDefault="00462F61" w:rsidP="00456419"/>
        </w:tc>
        <w:tc>
          <w:tcPr>
            <w:tcW w:w="2406" w:type="dxa"/>
            <w:vMerge/>
          </w:tcPr>
          <w:p w:rsidR="00462F61" w:rsidRDefault="00462F61" w:rsidP="00456419"/>
        </w:tc>
        <w:tc>
          <w:tcPr>
            <w:tcW w:w="1258" w:type="dxa"/>
          </w:tcPr>
          <w:p w:rsidR="00462F61" w:rsidRDefault="00456419" w:rsidP="00456419">
            <w:r>
              <w:t>2020-2024г.</w:t>
            </w:r>
          </w:p>
        </w:tc>
        <w:tc>
          <w:tcPr>
            <w:tcW w:w="1194" w:type="dxa"/>
          </w:tcPr>
          <w:p w:rsidR="00462F61" w:rsidRDefault="00456419" w:rsidP="00456419">
            <w:r>
              <w:t>2025-2029г.</w:t>
            </w:r>
          </w:p>
        </w:tc>
      </w:tr>
      <w:tr w:rsidR="001B6730" w:rsidTr="0063470A">
        <w:trPr>
          <w:trHeight w:val="155"/>
        </w:trPr>
        <w:tc>
          <w:tcPr>
            <w:tcW w:w="2578" w:type="dxa"/>
            <w:vMerge w:val="restart"/>
          </w:tcPr>
          <w:p w:rsidR="001B6730" w:rsidRPr="00462F61" w:rsidRDefault="001B6730" w:rsidP="001B6730">
            <w:pPr>
              <w:jc w:val="left"/>
            </w:pPr>
            <w:r w:rsidRPr="00462F61">
              <w:t xml:space="preserve">Котельная </w:t>
            </w:r>
            <w:r>
              <w:t>с</w:t>
            </w:r>
            <w:r w:rsidRPr="00462F61">
              <w:t>.</w:t>
            </w:r>
            <w:r>
              <w:t xml:space="preserve"> Устюг</w:t>
            </w:r>
          </w:p>
          <w:p w:rsidR="001B6730" w:rsidRPr="00462F61" w:rsidRDefault="001B6730" w:rsidP="001B6730">
            <w:pPr>
              <w:jc w:val="left"/>
            </w:pPr>
          </w:p>
        </w:tc>
        <w:tc>
          <w:tcPr>
            <w:tcW w:w="2418" w:type="dxa"/>
          </w:tcPr>
          <w:p w:rsidR="001B6730" w:rsidRDefault="001B6730" w:rsidP="001B6730">
            <w:r>
              <w:lastRenderedPageBreak/>
              <w:t>Отопление</w:t>
            </w:r>
          </w:p>
        </w:tc>
        <w:tc>
          <w:tcPr>
            <w:tcW w:w="2406" w:type="dxa"/>
          </w:tcPr>
          <w:p w:rsidR="001B6730" w:rsidRDefault="001B6730" w:rsidP="001B6730">
            <w:r>
              <w:t>0,705</w:t>
            </w:r>
          </w:p>
        </w:tc>
        <w:tc>
          <w:tcPr>
            <w:tcW w:w="1258" w:type="dxa"/>
          </w:tcPr>
          <w:p w:rsidR="001B6730" w:rsidRDefault="001B6730" w:rsidP="001B6730">
            <w:r>
              <w:t>0,705</w:t>
            </w:r>
          </w:p>
        </w:tc>
        <w:tc>
          <w:tcPr>
            <w:tcW w:w="1194" w:type="dxa"/>
          </w:tcPr>
          <w:p w:rsidR="001B6730" w:rsidRDefault="001B6730" w:rsidP="001B6730">
            <w:r>
              <w:t>0,705</w:t>
            </w:r>
          </w:p>
        </w:tc>
      </w:tr>
      <w:tr w:rsidR="001B6730" w:rsidTr="0063470A">
        <w:trPr>
          <w:trHeight w:val="114"/>
        </w:trPr>
        <w:tc>
          <w:tcPr>
            <w:tcW w:w="2578" w:type="dxa"/>
            <w:vMerge/>
          </w:tcPr>
          <w:p w:rsidR="001B6730" w:rsidRDefault="001B6730" w:rsidP="001B6730"/>
        </w:tc>
        <w:tc>
          <w:tcPr>
            <w:tcW w:w="2418" w:type="dxa"/>
          </w:tcPr>
          <w:p w:rsidR="001B6730" w:rsidRDefault="001B6730" w:rsidP="001B6730">
            <w:r>
              <w:t>Вентиляция</w:t>
            </w:r>
          </w:p>
        </w:tc>
        <w:tc>
          <w:tcPr>
            <w:tcW w:w="2406" w:type="dxa"/>
          </w:tcPr>
          <w:p w:rsidR="001B6730" w:rsidRDefault="001B6730" w:rsidP="001B6730">
            <w:r>
              <w:t>0</w:t>
            </w:r>
          </w:p>
        </w:tc>
        <w:tc>
          <w:tcPr>
            <w:tcW w:w="1258" w:type="dxa"/>
          </w:tcPr>
          <w:p w:rsidR="001B6730" w:rsidRDefault="001B6730" w:rsidP="001B6730">
            <w:r>
              <w:t>0</w:t>
            </w:r>
          </w:p>
        </w:tc>
        <w:tc>
          <w:tcPr>
            <w:tcW w:w="1194" w:type="dxa"/>
          </w:tcPr>
          <w:p w:rsidR="001B6730" w:rsidRDefault="001B6730" w:rsidP="001B6730">
            <w:r>
              <w:t>0</w:t>
            </w:r>
          </w:p>
        </w:tc>
      </w:tr>
      <w:tr w:rsidR="001B6730" w:rsidTr="0063470A">
        <w:trPr>
          <w:trHeight w:val="83"/>
        </w:trPr>
        <w:tc>
          <w:tcPr>
            <w:tcW w:w="2578" w:type="dxa"/>
            <w:vMerge/>
          </w:tcPr>
          <w:p w:rsidR="001B6730" w:rsidRDefault="001B6730" w:rsidP="001B6730"/>
        </w:tc>
        <w:tc>
          <w:tcPr>
            <w:tcW w:w="2418" w:type="dxa"/>
          </w:tcPr>
          <w:p w:rsidR="001B6730" w:rsidRDefault="001B6730" w:rsidP="001B6730">
            <w:r>
              <w:t>ГВС</w:t>
            </w:r>
          </w:p>
        </w:tc>
        <w:tc>
          <w:tcPr>
            <w:tcW w:w="2406" w:type="dxa"/>
          </w:tcPr>
          <w:p w:rsidR="001B6730" w:rsidRDefault="001B6730" w:rsidP="001B6730">
            <w:r>
              <w:t>0</w:t>
            </w:r>
          </w:p>
        </w:tc>
        <w:tc>
          <w:tcPr>
            <w:tcW w:w="1258" w:type="dxa"/>
          </w:tcPr>
          <w:p w:rsidR="001B6730" w:rsidRDefault="001B6730" w:rsidP="001B6730">
            <w:r>
              <w:t>0</w:t>
            </w:r>
          </w:p>
        </w:tc>
        <w:tc>
          <w:tcPr>
            <w:tcW w:w="1194" w:type="dxa"/>
          </w:tcPr>
          <w:p w:rsidR="001B6730" w:rsidRDefault="001B6730" w:rsidP="001B6730">
            <w:r>
              <w:t>0</w:t>
            </w:r>
          </w:p>
        </w:tc>
      </w:tr>
      <w:tr w:rsidR="001B6730" w:rsidTr="0063470A">
        <w:trPr>
          <w:trHeight w:val="197"/>
        </w:trPr>
        <w:tc>
          <w:tcPr>
            <w:tcW w:w="2578" w:type="dxa"/>
            <w:vMerge/>
          </w:tcPr>
          <w:p w:rsidR="001B6730" w:rsidRDefault="001B6730" w:rsidP="001B6730"/>
        </w:tc>
        <w:tc>
          <w:tcPr>
            <w:tcW w:w="2418" w:type="dxa"/>
          </w:tcPr>
          <w:p w:rsidR="001B6730" w:rsidRDefault="001B6730" w:rsidP="001B6730">
            <w:r>
              <w:t>Итого:</w:t>
            </w:r>
          </w:p>
        </w:tc>
        <w:tc>
          <w:tcPr>
            <w:tcW w:w="2406" w:type="dxa"/>
          </w:tcPr>
          <w:p w:rsidR="001B6730" w:rsidRDefault="001B6730" w:rsidP="001B6730">
            <w:r>
              <w:t>0,705</w:t>
            </w:r>
          </w:p>
        </w:tc>
        <w:tc>
          <w:tcPr>
            <w:tcW w:w="1258" w:type="dxa"/>
          </w:tcPr>
          <w:p w:rsidR="001B6730" w:rsidRDefault="001B6730" w:rsidP="001B6730">
            <w:r>
              <w:t>0,705</w:t>
            </w:r>
          </w:p>
        </w:tc>
        <w:tc>
          <w:tcPr>
            <w:tcW w:w="1194" w:type="dxa"/>
          </w:tcPr>
          <w:p w:rsidR="001B6730" w:rsidRDefault="001B6730" w:rsidP="001B6730">
            <w:r>
              <w:t>0,705</w:t>
            </w:r>
          </w:p>
        </w:tc>
      </w:tr>
      <w:tr w:rsidR="001B6730" w:rsidTr="0063470A">
        <w:trPr>
          <w:trHeight w:val="145"/>
        </w:trPr>
        <w:tc>
          <w:tcPr>
            <w:tcW w:w="2578" w:type="dxa"/>
            <w:vMerge w:val="restart"/>
          </w:tcPr>
          <w:p w:rsidR="001B6730" w:rsidRPr="00462F61" w:rsidRDefault="001B6730" w:rsidP="001B6730">
            <w:pPr>
              <w:jc w:val="left"/>
            </w:pPr>
            <w:r w:rsidRPr="00462F61">
              <w:t xml:space="preserve">Котельная </w:t>
            </w:r>
            <w:r>
              <w:t>д. Таскино</w:t>
            </w:r>
          </w:p>
        </w:tc>
        <w:tc>
          <w:tcPr>
            <w:tcW w:w="2418" w:type="dxa"/>
          </w:tcPr>
          <w:p w:rsidR="001B6730" w:rsidRDefault="001B6730" w:rsidP="001B6730">
            <w:r>
              <w:t>Отопление</w:t>
            </w:r>
          </w:p>
        </w:tc>
        <w:tc>
          <w:tcPr>
            <w:tcW w:w="2406" w:type="dxa"/>
          </w:tcPr>
          <w:p w:rsidR="001B6730" w:rsidRDefault="001B6730" w:rsidP="001B6730">
            <w:r>
              <w:t>0,763</w:t>
            </w:r>
          </w:p>
        </w:tc>
        <w:tc>
          <w:tcPr>
            <w:tcW w:w="1258" w:type="dxa"/>
          </w:tcPr>
          <w:p w:rsidR="001B6730" w:rsidRDefault="001B6730" w:rsidP="001B6730">
            <w:r>
              <w:t>0,763</w:t>
            </w:r>
          </w:p>
        </w:tc>
        <w:tc>
          <w:tcPr>
            <w:tcW w:w="1194" w:type="dxa"/>
          </w:tcPr>
          <w:p w:rsidR="001B6730" w:rsidRDefault="001B6730" w:rsidP="001B6730">
            <w:r>
              <w:t>0,763</w:t>
            </w:r>
          </w:p>
        </w:tc>
      </w:tr>
      <w:tr w:rsidR="00456419" w:rsidTr="0063470A">
        <w:trPr>
          <w:trHeight w:val="135"/>
        </w:trPr>
        <w:tc>
          <w:tcPr>
            <w:tcW w:w="2578" w:type="dxa"/>
            <w:vMerge/>
          </w:tcPr>
          <w:p w:rsidR="00456419" w:rsidRDefault="00456419" w:rsidP="00456419"/>
        </w:tc>
        <w:tc>
          <w:tcPr>
            <w:tcW w:w="2418" w:type="dxa"/>
          </w:tcPr>
          <w:p w:rsidR="00456419" w:rsidRDefault="00456419" w:rsidP="00912F77">
            <w:r>
              <w:t>Вентиляция</w:t>
            </w:r>
          </w:p>
        </w:tc>
        <w:tc>
          <w:tcPr>
            <w:tcW w:w="2406" w:type="dxa"/>
          </w:tcPr>
          <w:p w:rsidR="00456419" w:rsidRDefault="00456419" w:rsidP="00912F77">
            <w:r>
              <w:t>0</w:t>
            </w:r>
          </w:p>
        </w:tc>
        <w:tc>
          <w:tcPr>
            <w:tcW w:w="1258" w:type="dxa"/>
          </w:tcPr>
          <w:p w:rsidR="00456419" w:rsidRDefault="00456419" w:rsidP="00912F77">
            <w:r>
              <w:t>0</w:t>
            </w:r>
          </w:p>
        </w:tc>
        <w:tc>
          <w:tcPr>
            <w:tcW w:w="1194" w:type="dxa"/>
          </w:tcPr>
          <w:p w:rsidR="00456419" w:rsidRDefault="00456419" w:rsidP="00912F77">
            <w:r>
              <w:t>0</w:t>
            </w:r>
          </w:p>
        </w:tc>
      </w:tr>
      <w:tr w:rsidR="00456419" w:rsidTr="0063470A">
        <w:trPr>
          <w:trHeight w:val="135"/>
        </w:trPr>
        <w:tc>
          <w:tcPr>
            <w:tcW w:w="2578" w:type="dxa"/>
            <w:vMerge/>
          </w:tcPr>
          <w:p w:rsidR="00456419" w:rsidRDefault="00456419" w:rsidP="00456419"/>
        </w:tc>
        <w:tc>
          <w:tcPr>
            <w:tcW w:w="2418" w:type="dxa"/>
          </w:tcPr>
          <w:p w:rsidR="00456419" w:rsidRDefault="00456419" w:rsidP="00912F77">
            <w:r>
              <w:t>ГВС</w:t>
            </w:r>
          </w:p>
        </w:tc>
        <w:tc>
          <w:tcPr>
            <w:tcW w:w="2406" w:type="dxa"/>
          </w:tcPr>
          <w:p w:rsidR="00456419" w:rsidRDefault="00653316" w:rsidP="00912F77">
            <w:r>
              <w:t>0</w:t>
            </w:r>
          </w:p>
        </w:tc>
        <w:tc>
          <w:tcPr>
            <w:tcW w:w="1258" w:type="dxa"/>
          </w:tcPr>
          <w:p w:rsidR="00456419" w:rsidRDefault="00653316" w:rsidP="00912F77">
            <w:r>
              <w:t>0</w:t>
            </w:r>
          </w:p>
        </w:tc>
        <w:tc>
          <w:tcPr>
            <w:tcW w:w="1194" w:type="dxa"/>
          </w:tcPr>
          <w:p w:rsidR="00456419" w:rsidRDefault="00653316" w:rsidP="00912F77">
            <w:r>
              <w:t>0</w:t>
            </w:r>
          </w:p>
        </w:tc>
      </w:tr>
      <w:tr w:rsidR="00456419" w:rsidTr="0063470A">
        <w:trPr>
          <w:trHeight w:val="145"/>
        </w:trPr>
        <w:tc>
          <w:tcPr>
            <w:tcW w:w="2578" w:type="dxa"/>
            <w:vMerge/>
          </w:tcPr>
          <w:p w:rsidR="00456419" w:rsidRDefault="00456419" w:rsidP="00456419"/>
        </w:tc>
        <w:tc>
          <w:tcPr>
            <w:tcW w:w="2418" w:type="dxa"/>
          </w:tcPr>
          <w:p w:rsidR="00456419" w:rsidRDefault="00456419" w:rsidP="00912F77">
            <w:r>
              <w:t>Итого:</w:t>
            </w:r>
          </w:p>
        </w:tc>
        <w:tc>
          <w:tcPr>
            <w:tcW w:w="2406" w:type="dxa"/>
          </w:tcPr>
          <w:p w:rsidR="00456419" w:rsidRDefault="00456419" w:rsidP="00912F77"/>
        </w:tc>
        <w:tc>
          <w:tcPr>
            <w:tcW w:w="1258" w:type="dxa"/>
          </w:tcPr>
          <w:p w:rsidR="00456419" w:rsidRDefault="00456419" w:rsidP="00912F77"/>
        </w:tc>
        <w:tc>
          <w:tcPr>
            <w:tcW w:w="1194" w:type="dxa"/>
          </w:tcPr>
          <w:p w:rsidR="00456419" w:rsidRDefault="00456419" w:rsidP="00912F77"/>
        </w:tc>
      </w:tr>
    </w:tbl>
    <w:p w:rsidR="007341DD" w:rsidRPr="007341DD" w:rsidRDefault="007341DD" w:rsidP="00EA2976">
      <w:pPr>
        <w:keepNext/>
        <w:keepLines/>
        <w:numPr>
          <w:ilvl w:val="1"/>
          <w:numId w:val="10"/>
        </w:numPr>
        <w:suppressAutoHyphens/>
        <w:spacing w:before="240" w:after="80"/>
        <w:outlineLvl w:val="1"/>
        <w:rPr>
          <w:rFonts w:eastAsia="Times New Roman" w:cs="Times New Roman"/>
          <w:b/>
          <w:szCs w:val="20"/>
          <w:lang w:eastAsia="ru-RU"/>
        </w:rPr>
      </w:pPr>
      <w:bookmarkStart w:id="7" w:name="_Toc374026500"/>
      <w:bookmarkStart w:id="8" w:name="_Toc482947868"/>
      <w:r w:rsidRPr="007341DD">
        <w:rPr>
          <w:rFonts w:eastAsia="Times New Roman" w:cs="Times New Roman"/>
          <w:b/>
          <w:szCs w:val="20"/>
          <w:lang w:eastAsia="ru-RU"/>
        </w:rP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  <w:bookmarkEnd w:id="7"/>
      <w:bookmarkEnd w:id="8"/>
    </w:p>
    <w:p w:rsidR="007341DD" w:rsidRPr="007341DD" w:rsidRDefault="007341DD" w:rsidP="007341DD">
      <w:pPr>
        <w:ind w:firstLine="60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Объем потребления тепловой энергии для объектов, расположенных в производственных зонах по видам теплопотребления и по видам теплоносителя останется без изменений на пр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 xml:space="preserve">тяжении всего развития до </w:t>
      </w:r>
      <w:r w:rsidR="008C3798">
        <w:rPr>
          <w:rFonts w:eastAsia="Times New Roman" w:cs="Times New Roman"/>
          <w:szCs w:val="24"/>
          <w:lang w:eastAsia="ru-RU"/>
        </w:rPr>
        <w:t>2029</w:t>
      </w:r>
      <w:r w:rsidRPr="007341DD">
        <w:rPr>
          <w:rFonts w:eastAsia="Times New Roman" w:cs="Times New Roman"/>
          <w:szCs w:val="24"/>
          <w:lang w:eastAsia="ru-RU"/>
        </w:rPr>
        <w:t xml:space="preserve"> года.</w:t>
      </w:r>
    </w:p>
    <w:p w:rsidR="007341DD" w:rsidRPr="007341DD" w:rsidRDefault="007341DD" w:rsidP="007341DD">
      <w:pPr>
        <w:ind w:firstLine="60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Производственные объекты не будут подключены к централизованной системе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снабжения населенного пункта.</w:t>
      </w:r>
    </w:p>
    <w:p w:rsidR="007341DD" w:rsidRPr="007341DD" w:rsidRDefault="007341DD" w:rsidP="00EF2E1B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9" w:name="_Toc374026501"/>
      <w:bookmarkStart w:id="10" w:name="_Toc482947869"/>
      <w:r>
        <w:rPr>
          <w:rFonts w:eastAsia="Times New Roman" w:cs="Times New Roman"/>
          <w:b/>
          <w:kern w:val="28"/>
          <w:sz w:val="28"/>
          <w:szCs w:val="28"/>
          <w:lang w:eastAsia="ru-RU"/>
        </w:rPr>
        <w:t>Глава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2. </w:t>
      </w:r>
      <w:r w:rsidR="00456419">
        <w:rPr>
          <w:rFonts w:eastAsia="Times New Roman" w:cs="Times New Roman"/>
          <w:b/>
          <w:kern w:val="28"/>
          <w:sz w:val="28"/>
          <w:szCs w:val="28"/>
          <w:lang w:eastAsia="ru-RU"/>
        </w:rPr>
        <w:t>Существующие и п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ерспективные балансы </w:t>
      </w:r>
      <w:r w:rsidR="00456419">
        <w:rPr>
          <w:rFonts w:eastAsia="Times New Roman" w:cs="Times New Roman"/>
          <w:b/>
          <w:kern w:val="28"/>
          <w:sz w:val="28"/>
          <w:szCs w:val="28"/>
          <w:lang w:eastAsia="ru-RU"/>
        </w:rPr>
        <w:t>т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>епловой мощности источников тепловой энергии и тепловой нагрузки потребителей</w:t>
      </w:r>
      <w:bookmarkEnd w:id="9"/>
      <w:bookmarkEnd w:id="10"/>
    </w:p>
    <w:p w:rsidR="007341DD" w:rsidRPr="007341DD" w:rsidRDefault="007341DD" w:rsidP="00EA2976">
      <w:pPr>
        <w:keepNext/>
        <w:keepLines/>
        <w:numPr>
          <w:ilvl w:val="1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11" w:name="_Toc374026502"/>
      <w:bookmarkStart w:id="12" w:name="_Toc482947870"/>
      <w:r w:rsidRPr="007341DD">
        <w:rPr>
          <w:rFonts w:eastAsia="Times New Roman" w:cs="Times New Roman"/>
          <w:b/>
          <w:szCs w:val="20"/>
          <w:lang w:eastAsia="ru-RU"/>
        </w:rPr>
        <w:t>Радиус эффективного теплоснабжения позволяющий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bookmarkEnd w:id="11"/>
      <w:bookmarkEnd w:id="12"/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Среди основных мероприятий по энергосбережению в системах теплоснабжения можно выделить оптимизацию систем теплоснабжения в </w:t>
      </w:r>
      <w:r w:rsidR="007F11FD">
        <w:rPr>
          <w:rFonts w:eastAsia="Times New Roman" w:cs="Times New Roman"/>
          <w:szCs w:val="24"/>
          <w:lang w:eastAsia="ru-RU"/>
        </w:rPr>
        <w:t>сельсовете</w:t>
      </w:r>
      <w:r w:rsidRPr="007341DD">
        <w:rPr>
          <w:rFonts w:eastAsia="Times New Roman" w:cs="Times New Roman"/>
          <w:szCs w:val="24"/>
          <w:lang w:eastAsia="ru-RU"/>
        </w:rPr>
        <w:t xml:space="preserve"> с учетом эффективного радиуса теплоснабжения.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Радиус эффективного теплоснабжения позволяет определить условия, при которых по</w:t>
      </w:r>
      <w:r w:rsidRPr="007341DD">
        <w:rPr>
          <w:rFonts w:eastAsia="Times New Roman" w:cs="Times New Roman"/>
          <w:szCs w:val="24"/>
          <w:lang w:eastAsia="ru-RU"/>
        </w:rPr>
        <w:t>д</w:t>
      </w:r>
      <w:r w:rsidRPr="007341DD">
        <w:rPr>
          <w:rFonts w:eastAsia="Times New Roman" w:cs="Times New Roman"/>
          <w:szCs w:val="24"/>
          <w:lang w:eastAsia="ru-RU"/>
        </w:rPr>
        <w:t>ключение новых или увеличивающих тепловую нагрузку теплопотребляющих установок к си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теме теплоснабжения нецелесообразно вследствие увеличения совокупных расходов в указа</w:t>
      </w:r>
      <w:r w:rsidRPr="007341DD">
        <w:rPr>
          <w:rFonts w:eastAsia="Times New Roman" w:cs="Times New Roman"/>
          <w:szCs w:val="24"/>
          <w:lang w:eastAsia="ru-RU"/>
        </w:rPr>
        <w:t>н</w:t>
      </w:r>
      <w:r w:rsidRPr="007341DD">
        <w:rPr>
          <w:rFonts w:eastAsia="Times New Roman" w:cs="Times New Roman"/>
          <w:szCs w:val="24"/>
          <w:lang w:eastAsia="ru-RU"/>
        </w:rPr>
        <w:t>ной системе на единицу тепловой мощности, определяемой для зоны действия каждого исто</w:t>
      </w:r>
      <w:r w:rsidRPr="007341DD">
        <w:rPr>
          <w:rFonts w:eastAsia="Times New Roman" w:cs="Times New Roman"/>
          <w:szCs w:val="24"/>
          <w:lang w:eastAsia="ru-RU"/>
        </w:rPr>
        <w:t>ч</w:t>
      </w:r>
      <w:r w:rsidRPr="007341DD">
        <w:rPr>
          <w:rFonts w:eastAsia="Times New Roman" w:cs="Times New Roman"/>
          <w:szCs w:val="24"/>
          <w:lang w:eastAsia="ru-RU"/>
        </w:rPr>
        <w:t>ника тепловой энергии.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Радиус эффективного теплоснабжения – максимальное расстояние от потребляющей у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тановки до ближайшего источника тепловой энергии в системе теплоснабжения, при повыш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нии которого подключение теплопотребляющей установки к данной системе теплоснабжения не целесообразно по причине увеличения совокупных расходов в системе теплоснабжения.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Постоянным источником централизованного теплоснабжения </w:t>
      </w:r>
      <w:r w:rsidR="00C933D9">
        <w:rPr>
          <w:rFonts w:eastAsia="Times New Roman" w:cs="Times New Roman"/>
          <w:szCs w:val="24"/>
          <w:lang w:eastAsia="ru-RU"/>
        </w:rPr>
        <w:t>сельсовета</w:t>
      </w:r>
      <w:r w:rsidRPr="007341DD">
        <w:rPr>
          <w:rFonts w:eastAsia="Times New Roman" w:cs="Times New Roman"/>
          <w:szCs w:val="24"/>
          <w:lang w:eastAsia="ru-RU"/>
        </w:rPr>
        <w:t xml:space="preserve"> является отоп</w:t>
      </w:r>
      <w:r w:rsidRPr="007341DD">
        <w:rPr>
          <w:rFonts w:eastAsia="Times New Roman" w:cs="Times New Roman"/>
          <w:szCs w:val="24"/>
          <w:lang w:eastAsia="ru-RU"/>
        </w:rPr>
        <w:t>и</w:t>
      </w:r>
      <w:r w:rsidRPr="007341DD">
        <w:rPr>
          <w:rFonts w:eastAsia="Times New Roman" w:cs="Times New Roman"/>
          <w:szCs w:val="24"/>
          <w:lang w:eastAsia="ru-RU"/>
        </w:rPr>
        <w:t>тельн</w:t>
      </w:r>
      <w:r w:rsidR="00C933D9">
        <w:rPr>
          <w:rFonts w:eastAsia="Times New Roman" w:cs="Times New Roman"/>
          <w:szCs w:val="24"/>
          <w:lang w:eastAsia="ru-RU"/>
        </w:rPr>
        <w:t>ые</w:t>
      </w:r>
      <w:r w:rsidRPr="007341DD">
        <w:rPr>
          <w:rFonts w:eastAsia="Times New Roman" w:cs="Times New Roman"/>
          <w:szCs w:val="24"/>
          <w:lang w:eastAsia="ru-RU"/>
        </w:rPr>
        <w:t xml:space="preserve"> котельн</w:t>
      </w:r>
      <w:r w:rsidR="00C933D9">
        <w:rPr>
          <w:rFonts w:eastAsia="Times New Roman" w:cs="Times New Roman"/>
          <w:szCs w:val="24"/>
          <w:lang w:eastAsia="ru-RU"/>
        </w:rPr>
        <w:t>ые</w:t>
      </w:r>
      <w:r w:rsidRPr="007341DD">
        <w:rPr>
          <w:rFonts w:eastAsia="Times New Roman" w:cs="Times New Roman"/>
          <w:szCs w:val="24"/>
          <w:lang w:eastAsia="ru-RU"/>
        </w:rPr>
        <w:t xml:space="preserve">, находящаяся на обслуживании </w:t>
      </w:r>
      <w:r w:rsidR="008C3798">
        <w:rPr>
          <w:rFonts w:eastAsia="Times New Roman" w:cs="Times New Roman"/>
          <w:szCs w:val="24"/>
          <w:lang w:eastAsia="ru-RU"/>
        </w:rPr>
        <w:t>АО</w:t>
      </w:r>
      <w:r w:rsidR="00C21256">
        <w:rPr>
          <w:rFonts w:eastAsia="Times New Roman" w:cs="Times New Roman"/>
          <w:szCs w:val="24"/>
          <w:lang w:eastAsia="ru-RU"/>
        </w:rPr>
        <w:t xml:space="preserve"> «</w:t>
      </w:r>
      <w:r w:rsidR="008C3798">
        <w:rPr>
          <w:rFonts w:eastAsia="Times New Roman" w:cs="Times New Roman"/>
          <w:szCs w:val="24"/>
          <w:lang w:eastAsia="ru-RU"/>
        </w:rPr>
        <w:t>КЭК</w:t>
      </w:r>
      <w:r w:rsidRPr="007341DD">
        <w:rPr>
          <w:rFonts w:eastAsia="Times New Roman" w:cs="Times New Roman"/>
          <w:szCs w:val="24"/>
          <w:lang w:eastAsia="ru-RU"/>
        </w:rPr>
        <w:t>», котор</w:t>
      </w:r>
      <w:r w:rsidR="00C933D9">
        <w:rPr>
          <w:rFonts w:eastAsia="Times New Roman" w:cs="Times New Roman"/>
          <w:szCs w:val="24"/>
          <w:lang w:eastAsia="ru-RU"/>
        </w:rPr>
        <w:t>ое</w:t>
      </w:r>
      <w:r w:rsidRPr="007341DD">
        <w:rPr>
          <w:rFonts w:eastAsia="Times New Roman" w:cs="Times New Roman"/>
          <w:szCs w:val="24"/>
          <w:lang w:eastAsia="ru-RU"/>
        </w:rPr>
        <w:t xml:space="preserve"> обеспечивает все н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>грузки потребителей.</w:t>
      </w:r>
    </w:p>
    <w:p w:rsidR="007341DD" w:rsidRPr="00602F0E" w:rsidRDefault="007341DD" w:rsidP="00EF2E1B">
      <w:pPr>
        <w:pStyle w:val="aff3"/>
        <w:keepNext/>
        <w:keepLines/>
        <w:numPr>
          <w:ilvl w:val="1"/>
          <w:numId w:val="11"/>
        </w:numPr>
        <w:suppressAutoHyphens/>
        <w:spacing w:before="240" w:after="80"/>
        <w:ind w:left="426" w:hanging="426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3" w:name="_Toc374026503"/>
      <w:bookmarkStart w:id="14" w:name="_Toc482947871"/>
      <w:r w:rsidRPr="00602F0E">
        <w:rPr>
          <w:rFonts w:ascii="Times New Roman" w:eastAsia="Times New Roman" w:hAnsi="Times New Roman"/>
          <w:b/>
          <w:sz w:val="24"/>
          <w:szCs w:val="24"/>
        </w:rPr>
        <w:t>Описание существующих и перспективных зон действия систем теплоснабжения и источников тепловой энергии.</w:t>
      </w:r>
      <w:bookmarkEnd w:id="13"/>
      <w:bookmarkEnd w:id="14"/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н</w:t>
      </w:r>
      <w:r w:rsidR="00EA77E3">
        <w:rPr>
          <w:rFonts w:eastAsia="Times New Roman" w:cs="Times New Roman"/>
          <w:szCs w:val="24"/>
          <w:lang w:eastAsia="ru-RU"/>
        </w:rPr>
        <w:t xml:space="preserve">астоящее время на территории </w:t>
      </w:r>
      <w:r w:rsidR="001B6730">
        <w:rPr>
          <w:rFonts w:eastAsia="Times New Roman" w:cs="Times New Roman"/>
          <w:szCs w:val="24"/>
          <w:lang w:eastAsia="ru-RU"/>
        </w:rPr>
        <w:t>Устюгского</w:t>
      </w:r>
      <w:r w:rsidR="00C933D9">
        <w:rPr>
          <w:rFonts w:eastAsia="Times New Roman" w:cs="Times New Roman"/>
          <w:szCs w:val="24"/>
          <w:lang w:eastAsia="ru-RU"/>
        </w:rPr>
        <w:t xml:space="preserve"> сельсовета</w:t>
      </w:r>
      <w:r w:rsidRPr="007341DD">
        <w:rPr>
          <w:rFonts w:eastAsia="Times New Roman" w:cs="Times New Roman"/>
          <w:szCs w:val="24"/>
          <w:lang w:eastAsia="ru-RU"/>
        </w:rPr>
        <w:t xml:space="preserve"> существует централизованная система теплоснабжения. 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сел</w:t>
      </w:r>
      <w:r w:rsidR="00C21256">
        <w:rPr>
          <w:rFonts w:eastAsia="Times New Roman" w:cs="Times New Roman"/>
          <w:szCs w:val="24"/>
          <w:lang w:eastAsia="ru-RU"/>
        </w:rPr>
        <w:t>ь</w:t>
      </w:r>
      <w:r w:rsidR="00C933D9">
        <w:rPr>
          <w:rFonts w:eastAsia="Times New Roman" w:cs="Times New Roman"/>
          <w:szCs w:val="24"/>
          <w:lang w:eastAsia="ru-RU"/>
        </w:rPr>
        <w:t>совете</w:t>
      </w:r>
      <w:r w:rsidRPr="007341DD">
        <w:rPr>
          <w:rFonts w:eastAsia="Times New Roman" w:cs="Times New Roman"/>
          <w:szCs w:val="24"/>
          <w:lang w:eastAsia="ru-RU"/>
        </w:rPr>
        <w:t xml:space="preserve"> имеется </w:t>
      </w:r>
      <w:r w:rsidR="001B6730">
        <w:rPr>
          <w:rFonts w:eastAsia="Times New Roman" w:cs="Times New Roman"/>
          <w:szCs w:val="24"/>
          <w:lang w:eastAsia="ru-RU"/>
        </w:rPr>
        <w:t>две</w:t>
      </w:r>
      <w:r w:rsidRPr="007341DD">
        <w:rPr>
          <w:rFonts w:eastAsia="Times New Roman" w:cs="Times New Roman"/>
          <w:szCs w:val="24"/>
          <w:lang w:eastAsia="ru-RU"/>
        </w:rPr>
        <w:t xml:space="preserve"> сущест</w:t>
      </w:r>
      <w:r w:rsidRPr="00456419">
        <w:rPr>
          <w:rFonts w:eastAsia="Times New Roman" w:cs="Times New Roman"/>
          <w:szCs w:val="24"/>
          <w:lang w:eastAsia="ru-RU"/>
        </w:rPr>
        <w:t>вующ</w:t>
      </w:r>
      <w:r w:rsidR="001B6730">
        <w:rPr>
          <w:rFonts w:eastAsia="Times New Roman" w:cs="Times New Roman"/>
          <w:szCs w:val="24"/>
          <w:lang w:eastAsia="ru-RU"/>
        </w:rPr>
        <w:t>ие</w:t>
      </w:r>
      <w:r w:rsidRPr="00456419">
        <w:rPr>
          <w:rFonts w:eastAsia="Times New Roman" w:cs="Times New Roman"/>
          <w:szCs w:val="24"/>
          <w:lang w:eastAsia="ru-RU"/>
        </w:rPr>
        <w:t xml:space="preserve"> котельн</w:t>
      </w:r>
      <w:r w:rsidR="00C933D9" w:rsidRPr="00456419">
        <w:rPr>
          <w:rFonts w:eastAsia="Times New Roman" w:cs="Times New Roman"/>
          <w:szCs w:val="24"/>
          <w:lang w:eastAsia="ru-RU"/>
        </w:rPr>
        <w:t>ы</w:t>
      </w:r>
      <w:r w:rsidR="001B6730">
        <w:rPr>
          <w:rFonts w:eastAsia="Times New Roman" w:cs="Times New Roman"/>
          <w:szCs w:val="24"/>
          <w:lang w:eastAsia="ru-RU"/>
        </w:rPr>
        <w:t>е</w:t>
      </w:r>
      <w:r w:rsidRPr="00456419">
        <w:rPr>
          <w:rFonts w:eastAsia="Times New Roman" w:cs="Times New Roman"/>
          <w:szCs w:val="24"/>
          <w:lang w:eastAsia="ru-RU"/>
        </w:rPr>
        <w:t xml:space="preserve">, </w:t>
      </w:r>
      <w:r w:rsidR="00FD55A5" w:rsidRPr="00456419">
        <w:rPr>
          <w:rFonts w:eastAsia="Times New Roman" w:cs="Times New Roman"/>
          <w:szCs w:val="24"/>
          <w:lang w:eastAsia="ru-RU"/>
        </w:rPr>
        <w:t xml:space="preserve">суммарная </w:t>
      </w:r>
      <w:r w:rsidRPr="00456419">
        <w:rPr>
          <w:rFonts w:eastAsia="Times New Roman" w:cs="Times New Roman"/>
          <w:szCs w:val="24"/>
          <w:lang w:eastAsia="ru-RU"/>
        </w:rPr>
        <w:t>установленная мощность котор</w:t>
      </w:r>
      <w:r w:rsidR="00C933D9" w:rsidRPr="00456419">
        <w:rPr>
          <w:rFonts w:eastAsia="Times New Roman" w:cs="Times New Roman"/>
          <w:szCs w:val="24"/>
          <w:lang w:eastAsia="ru-RU"/>
        </w:rPr>
        <w:t>ых</w:t>
      </w:r>
      <w:r w:rsidRPr="00456419">
        <w:rPr>
          <w:rFonts w:eastAsia="Times New Roman" w:cs="Times New Roman"/>
          <w:szCs w:val="24"/>
          <w:lang w:eastAsia="ru-RU"/>
        </w:rPr>
        <w:t xml:space="preserve"> составляет </w:t>
      </w:r>
      <w:r w:rsidR="001B6730">
        <w:rPr>
          <w:rFonts w:eastAsia="Times New Roman" w:cs="Times New Roman"/>
          <w:szCs w:val="24"/>
          <w:lang w:eastAsia="ru-RU"/>
        </w:rPr>
        <w:t>12,3</w:t>
      </w:r>
      <w:r w:rsidRPr="00456419">
        <w:rPr>
          <w:rFonts w:eastAsia="Times New Roman" w:cs="Times New Roman"/>
          <w:szCs w:val="24"/>
          <w:lang w:eastAsia="ru-RU"/>
        </w:rPr>
        <w:t xml:space="preserve"> Гкал/ч.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lastRenderedPageBreak/>
        <w:t>Основной жилой фонд поселка снабжается теплом от индивидуальных источников тепла (печи, камины, котлы).</w:t>
      </w:r>
    </w:p>
    <w:p w:rsidR="007341DD" w:rsidRDefault="00F5540B" w:rsidP="007341DD">
      <w:pPr>
        <w:keepLines/>
        <w:ind w:firstLine="567"/>
      </w:pPr>
      <w:r>
        <w:t>Существующие зоны действия существующей системы теплоснабжения и источников т</w:t>
      </w:r>
      <w:r>
        <w:t>е</w:t>
      </w:r>
      <w:r>
        <w:t xml:space="preserve">пловой энергии представлены в приложении </w:t>
      </w:r>
      <w:r w:rsidR="002A5F99">
        <w:t>№1</w:t>
      </w:r>
      <w:r w:rsidR="001B6730">
        <w:t>-</w:t>
      </w:r>
      <w:r w:rsidR="002A5F99">
        <w:t>№</w:t>
      </w:r>
      <w:r w:rsidR="001B6730">
        <w:t>2</w:t>
      </w:r>
      <w:r w:rsidR="002A5F99">
        <w:t xml:space="preserve"> Т</w:t>
      </w:r>
      <w:r>
        <w:t>ома 1.</w:t>
      </w:r>
    </w:p>
    <w:p w:rsidR="00F5540B" w:rsidRPr="007341DD" w:rsidRDefault="008C3798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>
        <w:t>С 2020</w:t>
      </w:r>
      <w:r w:rsidR="00F5540B" w:rsidRPr="004A5A76">
        <w:t xml:space="preserve"> по </w:t>
      </w:r>
      <w:r>
        <w:t>2029</w:t>
      </w:r>
      <w:r w:rsidR="00F5540B" w:rsidRPr="004A5A76">
        <w:t xml:space="preserve"> года з</w:t>
      </w:r>
      <w:r w:rsidR="00F5540B">
        <w:t xml:space="preserve">оны </w:t>
      </w:r>
      <w:r w:rsidR="00F5540B" w:rsidRPr="004A5A76">
        <w:t>действия</w:t>
      </w:r>
      <w:r w:rsidR="00F5540B">
        <w:t xml:space="preserve"> централизованных систем теплоснабжения </w:t>
      </w:r>
      <w:r w:rsidR="001B6730">
        <w:t>не</w:t>
      </w:r>
      <w:r w:rsidR="00F5540B" w:rsidRPr="004A5A76">
        <w:t xml:space="preserve"> изм</w:t>
      </w:r>
      <w:r w:rsidR="00F5540B" w:rsidRPr="004A5A76">
        <w:t>е</w:t>
      </w:r>
      <w:r w:rsidR="00F5540B">
        <w:t>ня</w:t>
      </w:r>
      <w:r w:rsidR="00F5540B" w:rsidRPr="004A5A76">
        <w:t>т</w:t>
      </w:r>
      <w:r w:rsidR="00F5540B">
        <w:t>ь</w:t>
      </w:r>
      <w:r w:rsidR="00F5540B" w:rsidRPr="004A5A76">
        <w:t>ся, и бу</w:t>
      </w:r>
      <w:r w:rsidR="00F5540B">
        <w:t>дут соот</w:t>
      </w:r>
      <w:r w:rsidR="002A5F99">
        <w:t>ветствовать зонам, указанным в Т</w:t>
      </w:r>
      <w:r w:rsidR="00F5540B">
        <w:t>оме 1.</w:t>
      </w:r>
    </w:p>
    <w:p w:rsidR="007341DD" w:rsidRPr="007341DD" w:rsidRDefault="007341DD" w:rsidP="00F5540B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Согласно ФЗ от 27 июля 2010 №190-ФЗ «О теплоснабжении» к 202</w:t>
      </w:r>
      <w:r w:rsidR="00FD6860">
        <w:rPr>
          <w:rFonts w:eastAsia="Times New Roman" w:cs="Times New Roman"/>
          <w:szCs w:val="24"/>
          <w:lang w:eastAsia="ru-RU"/>
        </w:rPr>
        <w:t>0</w:t>
      </w:r>
      <w:r w:rsidRPr="007341DD">
        <w:rPr>
          <w:rFonts w:eastAsia="Times New Roman" w:cs="Times New Roman"/>
          <w:szCs w:val="24"/>
          <w:lang w:eastAsia="ru-RU"/>
        </w:rPr>
        <w:t xml:space="preserve"> году необходимо осуществить переход с открытой схемы теплоснабжения на закрытую схему. Для этого предл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>гается разработать проектную документацию с определением марки и количества теплообме</w:t>
      </w:r>
      <w:r w:rsidRPr="007341DD">
        <w:rPr>
          <w:rFonts w:eastAsia="Times New Roman" w:cs="Times New Roman"/>
          <w:szCs w:val="24"/>
          <w:lang w:eastAsia="ru-RU"/>
        </w:rPr>
        <w:t>н</w:t>
      </w:r>
      <w:r w:rsidRPr="007341DD">
        <w:rPr>
          <w:rFonts w:eastAsia="Times New Roman" w:cs="Times New Roman"/>
          <w:szCs w:val="24"/>
          <w:lang w:eastAsia="ru-RU"/>
        </w:rPr>
        <w:t>ного оборудования, а также запорной арматуры.</w:t>
      </w:r>
    </w:p>
    <w:p w:rsidR="007341DD" w:rsidRPr="007341DD" w:rsidRDefault="007341DD" w:rsidP="00EF2E1B">
      <w:pPr>
        <w:keepNext/>
        <w:keepLines/>
        <w:numPr>
          <w:ilvl w:val="1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15" w:name="_Toc373161503"/>
      <w:bookmarkStart w:id="16" w:name="_Toc482947872"/>
      <w:r w:rsidRPr="007341DD">
        <w:rPr>
          <w:rFonts w:eastAsia="Times New Roman" w:cs="Times New Roman"/>
          <w:b/>
          <w:szCs w:val="20"/>
          <w:lang w:eastAsia="ru-RU"/>
        </w:rPr>
        <w:t>Описание существующих и перспективных зон действия индивидуальных источников тепловой энергии.</w:t>
      </w:r>
      <w:bookmarkEnd w:id="15"/>
      <w:bookmarkEnd w:id="16"/>
    </w:p>
    <w:p w:rsidR="002A5F99" w:rsidRPr="002A5F99" w:rsidRDefault="002A5F99" w:rsidP="002A5F99">
      <w:pPr>
        <w:ind w:firstLine="567"/>
      </w:pPr>
      <w:r w:rsidRPr="002A5F99">
        <w:t>В настоящее время индивидуальные источники тепловой эне</w:t>
      </w:r>
      <w:r>
        <w:t>ргии имеют по</w:t>
      </w:r>
      <w:r w:rsidRPr="002A5F99">
        <w:t xml:space="preserve">требители </w:t>
      </w:r>
      <w:r w:rsidR="001B6730">
        <w:t>У</w:t>
      </w:r>
      <w:r w:rsidR="001B6730">
        <w:t>с</w:t>
      </w:r>
      <w:r w:rsidR="001B6730">
        <w:t>тюгского</w:t>
      </w:r>
      <w:r w:rsidRPr="002A5F99">
        <w:t xml:space="preserve"> сельсовета не охваченные зоной действия централизованного теплоснабжения от с</w:t>
      </w:r>
      <w:r w:rsidRPr="002A5F99">
        <w:t>у</w:t>
      </w:r>
      <w:r w:rsidRPr="002A5F99">
        <w:t xml:space="preserve">ществующих источников тепла. </w:t>
      </w:r>
    </w:p>
    <w:p w:rsidR="002A5F99" w:rsidRPr="002A5F99" w:rsidRDefault="002A5F99" w:rsidP="002A5F99">
      <w:pPr>
        <w:ind w:firstLine="567"/>
      </w:pPr>
      <w:r w:rsidRPr="002A5F99">
        <w:t>На расчетный период в существующих районах жилой застройки проектирование инд</w:t>
      </w:r>
      <w:r w:rsidRPr="002A5F99">
        <w:t>и</w:t>
      </w:r>
      <w:r w:rsidRPr="002A5F99">
        <w:t>видуальных источников тепла не предполагается.</w:t>
      </w:r>
    </w:p>
    <w:p w:rsidR="007341DD" w:rsidRPr="007341DD" w:rsidRDefault="002A5F99" w:rsidP="00EF2E1B">
      <w:pPr>
        <w:keepNext/>
        <w:keepLines/>
        <w:numPr>
          <w:ilvl w:val="1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17" w:name="_Toc373161504"/>
      <w:bookmarkStart w:id="18" w:name="_Toc482947873"/>
      <w:r>
        <w:rPr>
          <w:rFonts w:eastAsia="Times New Roman" w:cs="Times New Roman"/>
          <w:b/>
          <w:szCs w:val="20"/>
          <w:lang w:eastAsia="ru-RU"/>
        </w:rPr>
        <w:t>Существующие и п</w:t>
      </w:r>
      <w:r w:rsidR="007341DD" w:rsidRPr="007341DD">
        <w:rPr>
          <w:rFonts w:eastAsia="Times New Roman" w:cs="Times New Roman"/>
          <w:b/>
          <w:szCs w:val="20"/>
          <w:lang w:eastAsia="ru-RU"/>
        </w:rPr>
        <w:t>ерспективные балансы тепловой мощности и тепловой нагрузки</w:t>
      </w:r>
      <w:r>
        <w:rPr>
          <w:rFonts w:eastAsia="Times New Roman" w:cs="Times New Roman"/>
          <w:b/>
          <w:szCs w:val="20"/>
          <w:lang w:eastAsia="ru-RU"/>
        </w:rPr>
        <w:t xml:space="preserve"> потребителей</w:t>
      </w:r>
      <w:r w:rsidR="007341DD" w:rsidRPr="007341DD">
        <w:rPr>
          <w:rFonts w:eastAsia="Times New Roman" w:cs="Times New Roman"/>
          <w:b/>
          <w:szCs w:val="20"/>
          <w:lang w:eastAsia="ru-RU"/>
        </w:rPr>
        <w:t xml:space="preserve"> в зонах действия источников тепловой энергии, в том числе работающих на единую тепловую сеть, на каждом этапе.</w:t>
      </w:r>
      <w:bookmarkEnd w:id="17"/>
      <w:bookmarkEnd w:id="18"/>
    </w:p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19" w:name="_Toc373161505"/>
      <w:bookmarkStart w:id="20" w:name="_Toc482947874"/>
      <w:r w:rsidRPr="001F50D8">
        <w:rPr>
          <w:rFonts w:eastAsia="Times New Roman" w:cs="Times New Roman"/>
          <w:b/>
          <w:szCs w:val="20"/>
          <w:lang w:eastAsia="ru-RU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энергии.</w:t>
      </w:r>
      <w:bookmarkEnd w:id="19"/>
      <w:bookmarkEnd w:id="20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056"/>
        <w:gridCol w:w="3057"/>
      </w:tblGrid>
      <w:tr w:rsidR="007341DD" w:rsidRPr="00C933D9" w:rsidTr="007341D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341DD" w:rsidRPr="00894A78" w:rsidRDefault="007341DD" w:rsidP="008104AA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3056" w:type="dxa"/>
            <w:shd w:val="clear" w:color="auto" w:fill="auto"/>
          </w:tcPr>
          <w:p w:rsidR="007341DD" w:rsidRPr="00894A78" w:rsidRDefault="007341DD" w:rsidP="008104AA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Существующее значение установленной тепловой мощности, Гкал/час</w:t>
            </w:r>
          </w:p>
        </w:tc>
        <w:tc>
          <w:tcPr>
            <w:tcW w:w="3057" w:type="dxa"/>
            <w:shd w:val="clear" w:color="auto" w:fill="auto"/>
          </w:tcPr>
          <w:p w:rsidR="007341DD" w:rsidRPr="00894A78" w:rsidRDefault="007341DD" w:rsidP="008104AA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Перспективные значения установленной тепловой мощности, Гкал/час</w:t>
            </w:r>
          </w:p>
        </w:tc>
      </w:tr>
      <w:tr w:rsidR="003C0A4C" w:rsidRPr="00C933D9" w:rsidTr="00203EB9">
        <w:trPr>
          <w:jc w:val="center"/>
        </w:trPr>
        <w:tc>
          <w:tcPr>
            <w:tcW w:w="3685" w:type="dxa"/>
            <w:shd w:val="clear" w:color="auto" w:fill="auto"/>
          </w:tcPr>
          <w:p w:rsidR="003C0A4C" w:rsidRPr="00894A78" w:rsidRDefault="003C0A4C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Котельная</w:t>
            </w:r>
            <w:r w:rsidR="001B6730"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1B6730">
              <w:rPr>
                <w:rFonts w:eastAsia="Times New Roman" w:cs="Times New Roman"/>
                <w:szCs w:val="24"/>
                <w:lang w:eastAsia="ru-RU"/>
              </w:rPr>
              <w:t>Устюг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C0A4C" w:rsidRPr="00894A78" w:rsidRDefault="003C0A4C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894A7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C0A4C" w:rsidRPr="001F50D8" w:rsidRDefault="003C0A4C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894A78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</w:tr>
      <w:tr w:rsidR="003C0A4C" w:rsidRPr="00C933D9" w:rsidTr="00203EB9">
        <w:trPr>
          <w:jc w:val="center"/>
        </w:trPr>
        <w:tc>
          <w:tcPr>
            <w:tcW w:w="3685" w:type="dxa"/>
            <w:shd w:val="clear" w:color="auto" w:fill="auto"/>
          </w:tcPr>
          <w:p w:rsidR="003C0A4C" w:rsidRPr="00894A78" w:rsidRDefault="003C0A4C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 w:rsidR="001B6730"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="001B6730">
              <w:rPr>
                <w:rFonts w:eastAsia="Times New Roman" w:cs="Times New Roman"/>
                <w:szCs w:val="24"/>
                <w:lang w:eastAsia="ru-RU"/>
              </w:rPr>
              <w:t>Таскино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C0A4C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</w:t>
            </w:r>
            <w:r w:rsidR="003C0A4C" w:rsidRPr="001F50D8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C0A4C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8,3</w:t>
            </w:r>
          </w:p>
        </w:tc>
      </w:tr>
    </w:tbl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21" w:name="_Toc374026507"/>
      <w:bookmarkStart w:id="22" w:name="_Toc482947875"/>
      <w:r w:rsidRPr="001F50D8">
        <w:rPr>
          <w:rFonts w:eastAsia="Times New Roman" w:cs="Times New Roman"/>
          <w:b/>
          <w:szCs w:val="20"/>
          <w:lang w:eastAsia="ru-RU"/>
        </w:rP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21"/>
      <w:bookmarkEnd w:id="22"/>
    </w:p>
    <w:p w:rsidR="007341DD" w:rsidRPr="007341DD" w:rsidRDefault="007341DD" w:rsidP="00F31C78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Перспективных технических ограничений на использование установленной тепловой мощности не ожидается. Существующие технические ограничения на использование устано</w:t>
      </w:r>
      <w:r w:rsidRPr="007341DD">
        <w:rPr>
          <w:rFonts w:eastAsia="Times New Roman" w:cs="Times New Roman"/>
          <w:szCs w:val="24"/>
          <w:lang w:eastAsia="ru-RU"/>
        </w:rPr>
        <w:t>в</w:t>
      </w:r>
      <w:r w:rsidRPr="007341DD">
        <w:rPr>
          <w:rFonts w:eastAsia="Times New Roman" w:cs="Times New Roman"/>
          <w:szCs w:val="24"/>
          <w:lang w:eastAsia="ru-RU"/>
        </w:rPr>
        <w:t xml:space="preserve">ленной тепловой мощности отсутствуют. </w:t>
      </w:r>
    </w:p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23" w:name="_Toc373161507"/>
      <w:bookmarkStart w:id="24" w:name="_Toc482947876"/>
      <w:r w:rsidRPr="001F50D8">
        <w:rPr>
          <w:rFonts w:eastAsia="Times New Roman" w:cs="Times New Roman"/>
          <w:b/>
          <w:szCs w:val="20"/>
          <w:lang w:eastAsia="ru-RU"/>
        </w:rPr>
        <w:t>Существующие и перспективные затраты тепловой мощности на собственные и хозяйственные нужды источников тепловой энергии.</w:t>
      </w:r>
      <w:bookmarkEnd w:id="23"/>
      <w:bookmarkEnd w:id="24"/>
    </w:p>
    <w:p w:rsidR="007341DD" w:rsidRPr="007341DD" w:rsidRDefault="007341DD" w:rsidP="007341DD">
      <w:pPr>
        <w:ind w:left="7200" w:firstLine="720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3"/>
        <w:gridCol w:w="2692"/>
        <w:gridCol w:w="3453"/>
      </w:tblGrid>
      <w:tr w:rsidR="007341DD" w:rsidRPr="007341DD" w:rsidTr="00F31C78">
        <w:trPr>
          <w:trHeight w:val="1286"/>
          <w:jc w:val="center"/>
        </w:trPr>
        <w:tc>
          <w:tcPr>
            <w:tcW w:w="3653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2692" w:type="dxa"/>
            <w:shd w:val="clear" w:color="auto" w:fill="auto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Существующее знач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ние затрат тепловой мощности на собстве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ные и хозяйственные нужды, Гкал/час</w:t>
            </w:r>
          </w:p>
        </w:tc>
        <w:tc>
          <w:tcPr>
            <w:tcW w:w="3453" w:type="dxa"/>
            <w:shd w:val="clear" w:color="auto" w:fill="auto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Перспективные значения з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трат тепловой мощности на собственные и хозяйственные нужды, Гкал/час</w:t>
            </w:r>
          </w:p>
        </w:tc>
      </w:tr>
      <w:tr w:rsidR="001B6730" w:rsidRPr="007341DD" w:rsidTr="00F31C78">
        <w:trPr>
          <w:jc w:val="center"/>
        </w:trPr>
        <w:tc>
          <w:tcPr>
            <w:tcW w:w="3653" w:type="dxa"/>
            <w:shd w:val="clear" w:color="auto" w:fill="auto"/>
          </w:tcPr>
          <w:p w:rsidR="001B6730" w:rsidRPr="00894A78" w:rsidRDefault="001B6730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Котельная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Устюг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1F50D8">
              <w:rPr>
                <w:rFonts w:eastAsia="Times New Roman" w:cs="Times New Roman"/>
                <w:sz w:val="22"/>
                <w:lang w:eastAsia="ru-RU"/>
              </w:rPr>
              <w:t>0,0</w:t>
            </w:r>
            <w:r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0,018</w:t>
            </w:r>
          </w:p>
        </w:tc>
      </w:tr>
      <w:tr w:rsidR="001B6730" w:rsidRPr="007341DD" w:rsidTr="00F31C78">
        <w:trPr>
          <w:jc w:val="center"/>
        </w:trPr>
        <w:tc>
          <w:tcPr>
            <w:tcW w:w="3653" w:type="dxa"/>
            <w:shd w:val="clear" w:color="auto" w:fill="auto"/>
          </w:tcPr>
          <w:p w:rsidR="001B6730" w:rsidRPr="00894A78" w:rsidRDefault="001B6730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Таскино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0,03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1F50D8">
              <w:rPr>
                <w:rFonts w:eastAsia="Times New Roman" w:cs="Times New Roman"/>
                <w:sz w:val="22"/>
                <w:lang w:eastAsia="ru-RU"/>
              </w:rPr>
              <w:t>0,</w:t>
            </w:r>
            <w:r>
              <w:rPr>
                <w:rFonts w:eastAsia="Times New Roman" w:cs="Times New Roman"/>
                <w:sz w:val="22"/>
                <w:lang w:eastAsia="ru-RU"/>
              </w:rPr>
              <w:t>025</w:t>
            </w:r>
          </w:p>
        </w:tc>
      </w:tr>
    </w:tbl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25" w:name="_Toc373161508"/>
      <w:bookmarkStart w:id="26" w:name="_Toc482947877"/>
      <w:r w:rsidRPr="001F50D8">
        <w:rPr>
          <w:rFonts w:eastAsia="Times New Roman" w:cs="Times New Roman"/>
          <w:b/>
          <w:szCs w:val="20"/>
          <w:lang w:eastAsia="ru-RU"/>
        </w:rPr>
        <w:t>Значения существующей и перспективной тепловой мощности источников тепловой энергии нетто.</w:t>
      </w:r>
      <w:bookmarkEnd w:id="25"/>
      <w:bookmarkEnd w:id="26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057"/>
        <w:gridCol w:w="3055"/>
      </w:tblGrid>
      <w:tr w:rsidR="007341DD" w:rsidRPr="007341DD" w:rsidTr="00F31C78">
        <w:trPr>
          <w:trHeight w:val="1085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Существующая тепловая мощность источников те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ловой энергии нетто, Гкал/час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Перспективная тепловая мощность источников те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ловой энергии нетто, Гкал/час</w:t>
            </w:r>
          </w:p>
        </w:tc>
      </w:tr>
      <w:tr w:rsidR="001B6730" w:rsidRPr="007341DD" w:rsidTr="007341DD">
        <w:trPr>
          <w:jc w:val="center"/>
        </w:trPr>
        <w:tc>
          <w:tcPr>
            <w:tcW w:w="3686" w:type="dxa"/>
            <w:shd w:val="clear" w:color="auto" w:fill="auto"/>
          </w:tcPr>
          <w:p w:rsidR="001B6730" w:rsidRPr="00894A78" w:rsidRDefault="001B6730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Котельная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Устюг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055" w:type="dxa"/>
            <w:shd w:val="clear" w:color="auto" w:fill="auto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1B6730" w:rsidRPr="007341DD" w:rsidTr="007341DD">
        <w:trPr>
          <w:jc w:val="center"/>
        </w:trPr>
        <w:tc>
          <w:tcPr>
            <w:tcW w:w="3686" w:type="dxa"/>
            <w:shd w:val="clear" w:color="auto" w:fill="auto"/>
          </w:tcPr>
          <w:p w:rsidR="001B6730" w:rsidRPr="00894A78" w:rsidRDefault="001B6730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Таскино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8,3</w:t>
            </w:r>
          </w:p>
        </w:tc>
        <w:tc>
          <w:tcPr>
            <w:tcW w:w="3055" w:type="dxa"/>
            <w:shd w:val="clear" w:color="auto" w:fill="auto"/>
          </w:tcPr>
          <w:p w:rsidR="001B6730" w:rsidRPr="001F50D8" w:rsidRDefault="001B6730" w:rsidP="001B6730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8,3</w:t>
            </w:r>
          </w:p>
        </w:tc>
      </w:tr>
    </w:tbl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27" w:name="_Toc373161509"/>
      <w:bookmarkStart w:id="28" w:name="_Toc482947878"/>
      <w:r w:rsidRPr="001F50D8">
        <w:rPr>
          <w:rFonts w:eastAsia="Times New Roman" w:cs="Times New Roman"/>
          <w:b/>
          <w:szCs w:val="20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</w:r>
      <w:bookmarkEnd w:id="27"/>
      <w:bookmarkEnd w:id="28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453"/>
      </w:tblGrid>
      <w:tr w:rsidR="007341DD" w:rsidRPr="007341DD" w:rsidTr="00F31C78">
        <w:trPr>
          <w:trHeight w:val="104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2693" w:type="dxa"/>
            <w:shd w:val="clear" w:color="auto" w:fill="auto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Существующие потери тепловой энергии при ее передаче по тепл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вым сетям, Гкал/час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Перспективные потери тепл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вой энергии при ее передаче по тепловым сетям, Гкал/час</w:t>
            </w:r>
          </w:p>
        </w:tc>
      </w:tr>
      <w:tr w:rsidR="001B6730" w:rsidRPr="007341DD" w:rsidTr="007341DD">
        <w:trPr>
          <w:jc w:val="center"/>
        </w:trPr>
        <w:tc>
          <w:tcPr>
            <w:tcW w:w="3652" w:type="dxa"/>
            <w:shd w:val="clear" w:color="auto" w:fill="auto"/>
          </w:tcPr>
          <w:p w:rsidR="001B6730" w:rsidRPr="00894A78" w:rsidRDefault="001B6730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Котельная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Устюг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6730" w:rsidRPr="001F50D8" w:rsidRDefault="001B6730" w:rsidP="0026033D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1F50D8">
              <w:rPr>
                <w:rFonts w:eastAsia="Times New Roman" w:cs="Times New Roman"/>
                <w:sz w:val="22"/>
                <w:lang w:eastAsia="ru-RU"/>
              </w:rPr>
              <w:t>0,</w:t>
            </w:r>
            <w:r w:rsidR="0026033D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453" w:type="dxa"/>
            <w:shd w:val="clear" w:color="auto" w:fill="auto"/>
          </w:tcPr>
          <w:p w:rsidR="001B6730" w:rsidRPr="001F50D8" w:rsidRDefault="001B6730" w:rsidP="0026033D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1F50D8">
              <w:rPr>
                <w:rFonts w:eastAsia="Times New Roman" w:cs="Times New Roman"/>
                <w:sz w:val="22"/>
                <w:lang w:eastAsia="ru-RU"/>
              </w:rPr>
              <w:t>0,</w:t>
            </w:r>
            <w:r w:rsidR="0026033D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</w:tr>
      <w:tr w:rsidR="001B6730" w:rsidRPr="007341DD" w:rsidTr="007341DD">
        <w:trPr>
          <w:jc w:val="center"/>
        </w:trPr>
        <w:tc>
          <w:tcPr>
            <w:tcW w:w="3652" w:type="dxa"/>
            <w:shd w:val="clear" w:color="auto" w:fill="auto"/>
          </w:tcPr>
          <w:p w:rsidR="001B6730" w:rsidRPr="00894A78" w:rsidRDefault="001B6730" w:rsidP="001B6730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Таскино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B6730" w:rsidRPr="001F50D8" w:rsidRDefault="001B6730" w:rsidP="0026033D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1F50D8">
              <w:rPr>
                <w:rFonts w:eastAsia="Times New Roman" w:cs="Times New Roman"/>
                <w:sz w:val="22"/>
                <w:lang w:eastAsia="ru-RU"/>
              </w:rPr>
              <w:t>0,</w:t>
            </w:r>
            <w:r w:rsidR="0026033D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3453" w:type="dxa"/>
            <w:shd w:val="clear" w:color="auto" w:fill="auto"/>
          </w:tcPr>
          <w:p w:rsidR="001B6730" w:rsidRPr="001F50D8" w:rsidRDefault="001B6730" w:rsidP="0026033D">
            <w:pPr>
              <w:keepLines/>
              <w:spacing w:before="120"/>
              <w:jc w:val="center"/>
              <w:rPr>
                <w:rFonts w:eastAsia="Times New Roman" w:cs="Times New Roman"/>
                <w:lang w:eastAsia="ru-RU"/>
              </w:rPr>
            </w:pPr>
            <w:r w:rsidRPr="001F50D8">
              <w:rPr>
                <w:rFonts w:eastAsia="Times New Roman" w:cs="Times New Roman"/>
                <w:sz w:val="22"/>
                <w:lang w:eastAsia="ru-RU"/>
              </w:rPr>
              <w:t>0,</w:t>
            </w:r>
            <w:r w:rsidR="0026033D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</w:tbl>
    <w:p w:rsidR="007341DD" w:rsidRPr="007341DD" w:rsidRDefault="007341DD" w:rsidP="007341DD">
      <w:pPr>
        <w:rPr>
          <w:rFonts w:eastAsia="Times New Roman" w:cs="Times New Roman"/>
          <w:i/>
          <w:sz w:val="22"/>
          <w:lang w:eastAsia="ru-RU"/>
        </w:rPr>
      </w:pPr>
      <w:bookmarkStart w:id="29" w:name="_Toc348185010"/>
      <w:bookmarkStart w:id="30" w:name="_Toc373161510"/>
    </w:p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31" w:name="_Toc482947879"/>
      <w:r w:rsidRPr="001F50D8">
        <w:rPr>
          <w:rFonts w:eastAsia="Times New Roman" w:cs="Times New Roman"/>
          <w:b/>
          <w:szCs w:val="20"/>
          <w:lang w:eastAsia="ru-RU"/>
        </w:rPr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  <w:bookmarkEnd w:id="29"/>
      <w:bookmarkEnd w:id="30"/>
      <w:bookmarkEnd w:id="31"/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Согласно СНиП II-35-76 «Котельные установки» аварийный и перспективный резерв те</w:t>
      </w:r>
      <w:r w:rsidRPr="007341DD">
        <w:rPr>
          <w:rFonts w:eastAsia="Times New Roman" w:cs="Times New Roman"/>
          <w:szCs w:val="24"/>
          <w:lang w:eastAsia="ru-RU"/>
        </w:rPr>
        <w:t>п</w:t>
      </w:r>
      <w:r w:rsidRPr="007341DD">
        <w:rPr>
          <w:rFonts w:eastAsia="Times New Roman" w:cs="Times New Roman"/>
          <w:szCs w:val="24"/>
          <w:lang w:eastAsia="ru-RU"/>
        </w:rPr>
        <w:t>ловой мощности на котельных не предусматривается.</w:t>
      </w:r>
    </w:p>
    <w:p w:rsidR="007341DD" w:rsidRPr="001F50D8" w:rsidRDefault="007341DD" w:rsidP="00EF2E1B">
      <w:pPr>
        <w:keepNext/>
        <w:keepLines/>
        <w:numPr>
          <w:ilvl w:val="2"/>
          <w:numId w:val="11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32" w:name="_Toc348185011"/>
      <w:bookmarkStart w:id="33" w:name="_Toc373161511"/>
      <w:bookmarkStart w:id="34" w:name="_Toc482947880"/>
      <w:r w:rsidRPr="001F50D8">
        <w:rPr>
          <w:rFonts w:eastAsia="Times New Roman" w:cs="Times New Roman"/>
          <w:b/>
          <w:szCs w:val="20"/>
          <w:lang w:eastAsia="ru-RU"/>
        </w:rPr>
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</w:r>
      <w:bookmarkEnd w:id="32"/>
      <w:bookmarkEnd w:id="33"/>
      <w:bookmarkEnd w:id="34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3082"/>
        <w:gridCol w:w="3271"/>
      </w:tblGrid>
      <w:tr w:rsidR="007341DD" w:rsidRPr="007341DD" w:rsidTr="0026033D">
        <w:trPr>
          <w:trHeight w:val="807"/>
          <w:jc w:val="center"/>
        </w:trPr>
        <w:tc>
          <w:tcPr>
            <w:tcW w:w="3501" w:type="dxa"/>
            <w:shd w:val="clear" w:color="auto" w:fill="auto"/>
            <w:vAlign w:val="center"/>
          </w:tcPr>
          <w:p w:rsidR="007341DD" w:rsidRPr="007341DD" w:rsidRDefault="007341DD" w:rsidP="00337413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7341DD" w:rsidRPr="007341DD" w:rsidRDefault="007341DD" w:rsidP="00337413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Существующие тепловые нагрузки потребителей, Гкал/час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7341DD" w:rsidRPr="007341DD" w:rsidRDefault="007341DD" w:rsidP="00337413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Перспективные тепловые н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грузки потребителей, Гкал/час</w:t>
            </w:r>
          </w:p>
        </w:tc>
      </w:tr>
      <w:tr w:rsidR="0026033D" w:rsidRPr="007341DD" w:rsidTr="0026033D">
        <w:trPr>
          <w:trHeight w:val="340"/>
          <w:jc w:val="center"/>
        </w:trPr>
        <w:tc>
          <w:tcPr>
            <w:tcW w:w="3501" w:type="dxa"/>
            <w:shd w:val="clear" w:color="auto" w:fill="auto"/>
          </w:tcPr>
          <w:p w:rsidR="0026033D" w:rsidRPr="00894A78" w:rsidRDefault="0026033D" w:rsidP="0026033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>Котельная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Устюг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6033D" w:rsidRPr="0026033D" w:rsidRDefault="0026033D" w:rsidP="0026033D">
            <w:pPr>
              <w:keepLines/>
              <w:spacing w:before="120"/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E33CDA">
              <w:rPr>
                <w:rFonts w:eastAsia="Times New Roman" w:cs="Times New Roman"/>
                <w:lang w:eastAsia="ru-RU"/>
              </w:rPr>
              <w:t>0,705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6033D" w:rsidRPr="0026033D" w:rsidRDefault="0026033D" w:rsidP="0026033D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653316">
              <w:rPr>
                <w:rFonts w:eastAsia="Times New Roman" w:cs="Times New Roman"/>
                <w:szCs w:val="24"/>
                <w:lang w:eastAsia="ru-RU"/>
              </w:rPr>
              <w:t>0,705</w:t>
            </w:r>
          </w:p>
        </w:tc>
      </w:tr>
      <w:tr w:rsidR="0026033D" w:rsidRPr="007341DD" w:rsidTr="0026033D">
        <w:trPr>
          <w:trHeight w:val="340"/>
          <w:jc w:val="center"/>
        </w:trPr>
        <w:tc>
          <w:tcPr>
            <w:tcW w:w="3501" w:type="dxa"/>
            <w:shd w:val="clear" w:color="auto" w:fill="auto"/>
          </w:tcPr>
          <w:p w:rsidR="0026033D" w:rsidRPr="00894A78" w:rsidRDefault="0026033D" w:rsidP="0026033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д</w:t>
            </w:r>
            <w:r w:rsidRPr="00894A78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Cs w:val="24"/>
                <w:lang w:eastAsia="ru-RU"/>
              </w:rPr>
              <w:t>Таскино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26033D" w:rsidRPr="0026033D" w:rsidRDefault="0026033D" w:rsidP="0026033D">
            <w:pPr>
              <w:keepLines/>
              <w:spacing w:before="120"/>
              <w:jc w:val="center"/>
              <w:rPr>
                <w:rFonts w:eastAsia="Times New Roman" w:cs="Times New Roman"/>
                <w:highlight w:val="yellow"/>
                <w:lang w:eastAsia="ru-RU"/>
              </w:rPr>
            </w:pPr>
            <w:r w:rsidRPr="00E33CDA">
              <w:rPr>
                <w:rFonts w:eastAsia="Times New Roman" w:cs="Times New Roman"/>
                <w:lang w:eastAsia="ru-RU"/>
              </w:rPr>
              <w:t>0,763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26033D" w:rsidRPr="0026033D" w:rsidRDefault="0026033D" w:rsidP="0026033D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653316">
              <w:rPr>
                <w:rFonts w:eastAsia="Times New Roman" w:cs="Times New Roman"/>
                <w:szCs w:val="24"/>
                <w:lang w:eastAsia="ru-RU"/>
              </w:rPr>
              <w:t>0,763</w:t>
            </w:r>
          </w:p>
        </w:tc>
      </w:tr>
    </w:tbl>
    <w:p w:rsidR="00912F77" w:rsidRPr="00912F77" w:rsidRDefault="00912F77" w:rsidP="00912F77">
      <w:pPr>
        <w:ind w:firstLine="567"/>
      </w:pPr>
      <w:bookmarkStart w:id="35" w:name="_Toc373161512"/>
      <w:bookmarkStart w:id="36" w:name="_Toc482947881"/>
    </w:p>
    <w:p w:rsidR="007341DD" w:rsidRPr="007341DD" w:rsidRDefault="007341DD" w:rsidP="00EF2E1B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lastRenderedPageBreak/>
        <w:t>Глава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3. Перспективные балансы теплоносителя</w:t>
      </w:r>
      <w:bookmarkEnd w:id="35"/>
      <w:bookmarkEnd w:id="36"/>
    </w:p>
    <w:p w:rsidR="007341DD" w:rsidRPr="007341DD" w:rsidRDefault="007341DD" w:rsidP="00EF2E1B">
      <w:pPr>
        <w:keepNext/>
        <w:keepLines/>
        <w:numPr>
          <w:ilvl w:val="1"/>
          <w:numId w:val="12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37" w:name="_Toc373161513"/>
      <w:bookmarkStart w:id="38" w:name="_Toc482947882"/>
      <w:r w:rsidRPr="007341DD">
        <w:rPr>
          <w:rFonts w:eastAsia="Times New Roman" w:cs="Times New Roman"/>
          <w:b/>
          <w:szCs w:val="20"/>
          <w:lang w:eastAsia="ru-RU"/>
        </w:rP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  <w:bookmarkEnd w:id="37"/>
      <w:bookmarkEnd w:id="38"/>
    </w:p>
    <w:p w:rsidR="007341DD" w:rsidRPr="007341DD" w:rsidRDefault="007341DD" w:rsidP="00F31C78">
      <w:pPr>
        <w:suppressAutoHyphen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системе теплоснабжения возможна утечка сетевой воды из тепловых сетей, в системах теплопотребления, через не плотности соединений и уплотнений трубопроводной арматуры, насосов. Потери в системе отопления компенсируются на котельной подпиточной водой, которая идет на восполнение утечек теплоносителя. В качестве исходной воды для подпитки теплосети используется централизованная вода. Перед добавлением воды в тепловую сеть исходная вода должна пройти через систему ХВО.</w:t>
      </w:r>
    </w:p>
    <w:p w:rsidR="007341DD" w:rsidRPr="007341DD" w:rsidRDefault="007341DD" w:rsidP="003C698E">
      <w:pPr>
        <w:suppressAutoHyphen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Производительность водоподготовительных установок источников тепловой энергии должна покрыть нормативные утечки теплоносителя в сети систем отопления потребителя.</w:t>
      </w:r>
    </w:p>
    <w:p w:rsidR="007341DD" w:rsidRPr="007341DD" w:rsidRDefault="007341DD" w:rsidP="00EF2E1B">
      <w:pPr>
        <w:keepNext/>
        <w:keepLines/>
        <w:numPr>
          <w:ilvl w:val="1"/>
          <w:numId w:val="12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39" w:name="_Toc373161514"/>
      <w:bookmarkStart w:id="40" w:name="_Toc482947883"/>
      <w:r w:rsidRPr="007341DD">
        <w:rPr>
          <w:rFonts w:eastAsia="Times New Roman" w:cs="Times New Roman"/>
          <w:b/>
          <w:szCs w:val="20"/>
          <w:lang w:eastAsia="ru-RU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39"/>
      <w:bookmarkEnd w:id="40"/>
    </w:p>
    <w:p w:rsidR="008B22DE" w:rsidRPr="008B22DE" w:rsidRDefault="008B22DE" w:rsidP="008B22DE">
      <w:pPr>
        <w:ind w:firstLine="567"/>
      </w:pPr>
      <w:r w:rsidRPr="008B22DE">
        <w:t>Информация о перспективных балансах производительности водоподготовительных у</w:t>
      </w:r>
      <w:r w:rsidRPr="008B22DE">
        <w:t>с</w:t>
      </w:r>
      <w:r w:rsidRPr="008B22DE">
        <w:t xml:space="preserve">тановок источников тепловой энергии </w:t>
      </w:r>
      <w:r w:rsidR="0026033D">
        <w:t>Устюгского</w:t>
      </w:r>
      <w:r w:rsidR="00E33CDA">
        <w:t xml:space="preserve"> </w:t>
      </w:r>
      <w:r w:rsidRPr="008B22DE">
        <w:t>сельсовета отсутс</w:t>
      </w:r>
      <w:r w:rsidR="0026033D">
        <w:t>т</w:t>
      </w:r>
      <w:r w:rsidRPr="008B22DE">
        <w:t>вует.</w:t>
      </w:r>
    </w:p>
    <w:p w:rsidR="007341DD" w:rsidRPr="007341DD" w:rsidRDefault="007341DD" w:rsidP="00EF2E1B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41" w:name="_Toc373161515"/>
      <w:bookmarkStart w:id="42" w:name="_Toc482947884"/>
      <w:r>
        <w:rPr>
          <w:rFonts w:eastAsia="Times New Roman" w:cs="Times New Roman"/>
          <w:b/>
          <w:kern w:val="28"/>
          <w:sz w:val="28"/>
          <w:szCs w:val="28"/>
          <w:lang w:eastAsia="ru-RU"/>
        </w:rPr>
        <w:t>Глава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4. </w:t>
      </w:r>
      <w:bookmarkEnd w:id="41"/>
      <w:bookmarkEnd w:id="42"/>
      <w:r w:rsidR="008B22DE">
        <w:rPr>
          <w:rFonts w:eastAsia="Times New Roman" w:cs="Times New Roman"/>
          <w:b/>
          <w:kern w:val="28"/>
          <w:sz w:val="28"/>
          <w:szCs w:val="28"/>
          <w:lang w:eastAsia="ru-RU"/>
        </w:rPr>
        <w:t>Основные положения мастер-плана развития систем теплоснабжения поселения</w:t>
      </w:r>
    </w:p>
    <w:p w:rsidR="008B22DE" w:rsidRPr="008B22DE" w:rsidRDefault="008B22DE" w:rsidP="008B22DE">
      <w:pPr>
        <w:ind w:firstLine="567"/>
      </w:pPr>
      <w:bookmarkStart w:id="43" w:name="_Toc373161525"/>
      <w:bookmarkStart w:id="44" w:name="_Toc482947894"/>
      <w:r w:rsidRPr="008B22DE">
        <w:t xml:space="preserve">Мастер – план схемы теплоснабжения выполняется в соответствии с Требованиями к схемам теплоснабжения (Постановление Правительства РФ №154 от 22.02.2012г.). </w:t>
      </w:r>
    </w:p>
    <w:p w:rsidR="008B22DE" w:rsidRPr="008B22DE" w:rsidRDefault="008B22DE" w:rsidP="008B22DE">
      <w:pPr>
        <w:ind w:firstLine="567"/>
      </w:pPr>
      <w:r w:rsidRPr="008B22DE">
        <w:t xml:space="preserve">Мастер – планы схемы теплоснабжения </w:t>
      </w:r>
      <w:r w:rsidR="0026033D">
        <w:t>Устюгского</w:t>
      </w:r>
      <w:r w:rsidRPr="008B22DE">
        <w:t xml:space="preserve"> сельсовета предназначен для опис</w:t>
      </w:r>
      <w:r w:rsidRPr="008B22DE">
        <w:t>а</w:t>
      </w:r>
      <w:r w:rsidRPr="008B22DE">
        <w:t>ния и обоснования отбора нескольких вариантов ее реализации, из которых будет выбран р</w:t>
      </w:r>
      <w:r w:rsidRPr="008B22DE">
        <w:t>е</w:t>
      </w:r>
      <w:r w:rsidRPr="008B22DE">
        <w:t xml:space="preserve">комендуемый вариант. </w:t>
      </w:r>
    </w:p>
    <w:p w:rsidR="008B22DE" w:rsidRPr="008B22DE" w:rsidRDefault="008B22DE" w:rsidP="008B22DE">
      <w:pPr>
        <w:ind w:firstLine="567"/>
      </w:pPr>
      <w:r w:rsidRPr="008B22DE">
        <w:t xml:space="preserve">Перспективный прирост тепловой нагрузки </w:t>
      </w:r>
      <w:r w:rsidR="0026033D">
        <w:t>Устюгского</w:t>
      </w:r>
      <w:r w:rsidRPr="008B22DE">
        <w:t xml:space="preserve"> сельсовета на расчетный период, не повлечет за собой реконструкцию существующих теплоисточников. Присоединение новых объектов будет осуществляться к существующим и проектируемым тепловым сетям, в рамках разработанных проектных решений. </w:t>
      </w:r>
    </w:p>
    <w:p w:rsidR="008B22DE" w:rsidRPr="008B22DE" w:rsidRDefault="008B22DE" w:rsidP="008B22DE">
      <w:pPr>
        <w:ind w:firstLine="567"/>
      </w:pPr>
      <w:r w:rsidRPr="008B22DE">
        <w:t>Учитывая вышеизложенное предлагается единственный сценарий развития централиз</w:t>
      </w:r>
      <w:r w:rsidRPr="008B22DE">
        <w:t>о</w:t>
      </w:r>
      <w:r w:rsidRPr="008B22DE">
        <w:t xml:space="preserve">ванной системы теплоснабжения </w:t>
      </w:r>
      <w:r w:rsidR="0026033D">
        <w:t>Устюгского</w:t>
      </w:r>
      <w:r w:rsidRPr="008B22DE">
        <w:t xml:space="preserve"> сельсовета это поэтапный капитальный ремонт и реконструкция существующих тепловых сетей и основного и вспомогательного оборудования теплоисточников.</w:t>
      </w:r>
    </w:p>
    <w:p w:rsidR="007341DD" w:rsidRPr="007341DD" w:rsidRDefault="007341DD" w:rsidP="00EF2E1B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Глава 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>5. Предложения по строительству и реконструкции тепловых сетей</w:t>
      </w:r>
      <w:bookmarkEnd w:id="43"/>
      <w:bookmarkEnd w:id="44"/>
    </w:p>
    <w:p w:rsidR="007341DD" w:rsidRPr="007341DD" w:rsidRDefault="007341DD" w:rsidP="00A34109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45" w:name="_Toc373161526"/>
      <w:bookmarkStart w:id="46" w:name="_Toc482947895"/>
      <w:r w:rsidRPr="007341DD">
        <w:rPr>
          <w:rFonts w:eastAsia="Times New Roman" w:cs="Times New Roman"/>
          <w:b/>
          <w:szCs w:val="20"/>
          <w:lang w:eastAsia="ru-RU"/>
        </w:rPr>
        <w:t xml:space="preserve">Предложения по строительству </w:t>
      </w:r>
      <w:bookmarkEnd w:id="45"/>
      <w:bookmarkEnd w:id="46"/>
      <w:r w:rsidR="008B22DE">
        <w:rPr>
          <w:rFonts w:eastAsia="Times New Roman" w:cs="Times New Roman"/>
          <w:b/>
          <w:szCs w:val="20"/>
          <w:lang w:eastAsia="ru-RU"/>
        </w:rPr>
        <w:t>источников тепловой энергии, обеспечивающих перспективную тепловую нагрузку на осваиваемых территориях поселения, городского округа.</w:t>
      </w:r>
    </w:p>
    <w:p w:rsidR="008B22DE" w:rsidRPr="008B22DE" w:rsidRDefault="008B22DE" w:rsidP="008B22DE">
      <w:pPr>
        <w:ind w:firstLine="567"/>
      </w:pPr>
      <w:r w:rsidRPr="008B22DE">
        <w:t>В связи с незначительным</w:t>
      </w:r>
      <w:r w:rsidR="0026033D">
        <w:t xml:space="preserve"> возможным</w:t>
      </w:r>
      <w:r w:rsidRPr="008B22DE">
        <w:t xml:space="preserve"> приростом тепловой нагрузки перспективных п</w:t>
      </w:r>
      <w:r w:rsidRPr="008B22DE">
        <w:t>о</w:t>
      </w:r>
      <w:r w:rsidRPr="008B22DE">
        <w:t xml:space="preserve">требителей </w:t>
      </w:r>
      <w:r w:rsidR="0026033D">
        <w:t>Устюгского</w:t>
      </w:r>
      <w:r w:rsidRPr="008B22DE">
        <w:t xml:space="preserve"> сельсовета и имеющимся на сегодняшний день резервом установле</w:t>
      </w:r>
      <w:r w:rsidRPr="008B22DE">
        <w:t>н</w:t>
      </w:r>
      <w:r w:rsidRPr="008B22DE">
        <w:t>ной мощности котельных, способных обеспечить тепловой энергией перспективных потреб</w:t>
      </w:r>
      <w:r w:rsidRPr="008B22DE">
        <w:t>и</w:t>
      </w:r>
      <w:r w:rsidRPr="008B22DE">
        <w:t>телей строительство новых источников тепловой энергии не планируется.</w:t>
      </w:r>
    </w:p>
    <w:p w:rsidR="00B15363" w:rsidRDefault="00B15363" w:rsidP="00B15363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47" w:name="_Toc373161527"/>
      <w:bookmarkStart w:id="48" w:name="_Toc482947896"/>
      <w:r>
        <w:rPr>
          <w:rFonts w:eastAsia="Times New Roman" w:cs="Times New Roman"/>
          <w:b/>
          <w:szCs w:val="20"/>
          <w:lang w:eastAsia="ru-RU"/>
        </w:rPr>
        <w:lastRenderedPageBreak/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тепловой энегрии.</w:t>
      </w:r>
    </w:p>
    <w:p w:rsidR="00B15363" w:rsidRPr="00B15363" w:rsidRDefault="00B15363" w:rsidP="00B15363">
      <w:pPr>
        <w:ind w:firstLine="567"/>
      </w:pPr>
      <w:r w:rsidRPr="00B15363">
        <w:t>В связи с незначительным</w:t>
      </w:r>
      <w:r w:rsidR="0026033D">
        <w:t xml:space="preserve"> возможным</w:t>
      </w:r>
      <w:r w:rsidRPr="00B15363">
        <w:t xml:space="preserve"> приростом тепловой нагрузки резервом тепловой мощности котельных </w:t>
      </w:r>
      <w:r w:rsidR="0026033D">
        <w:t>Устюгского</w:t>
      </w:r>
      <w:r w:rsidRPr="00B15363">
        <w:t xml:space="preserve"> сельсовета реконструкции теплоисточников не предусмотр</w:t>
      </w:r>
      <w:r w:rsidRPr="00B15363">
        <w:t>е</w:t>
      </w:r>
      <w:r w:rsidRPr="00B15363">
        <w:t>но.</w:t>
      </w:r>
    </w:p>
    <w:p w:rsidR="007341DD" w:rsidRPr="007341DD" w:rsidRDefault="007341DD" w:rsidP="00A34109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r w:rsidRPr="007341DD">
        <w:rPr>
          <w:rFonts w:eastAsia="Times New Roman" w:cs="Times New Roman"/>
          <w:b/>
          <w:szCs w:val="20"/>
          <w:lang w:eastAsia="ru-RU"/>
        </w:rPr>
        <w:t>Предложения</w:t>
      </w:r>
      <w:r w:rsidR="008B22DE">
        <w:rPr>
          <w:rFonts w:eastAsia="Times New Roman" w:cs="Times New Roman"/>
          <w:b/>
          <w:szCs w:val="20"/>
          <w:lang w:eastAsia="ru-RU"/>
        </w:rPr>
        <w:t xml:space="preserve"> по</w:t>
      </w:r>
      <w:r w:rsidR="00B15363">
        <w:rPr>
          <w:rFonts w:eastAsia="Times New Roman" w:cs="Times New Roman"/>
          <w:b/>
          <w:szCs w:val="20"/>
          <w:lang w:eastAsia="ru-RU"/>
        </w:rPr>
        <w:t>техническому перевооружению источников тепловой энергии с целью повышения эффективности работы систем теплоснабжения</w:t>
      </w:r>
      <w:r w:rsidR="008B22DE">
        <w:rPr>
          <w:rFonts w:eastAsia="Times New Roman" w:cs="Times New Roman"/>
          <w:b/>
          <w:szCs w:val="20"/>
          <w:lang w:eastAsia="ru-RU"/>
        </w:rPr>
        <w:t>.</w:t>
      </w:r>
      <w:bookmarkEnd w:id="47"/>
      <w:bookmarkEnd w:id="48"/>
    </w:p>
    <w:p w:rsidR="00B15363" w:rsidRDefault="00B15363" w:rsidP="00B15363">
      <w:pPr>
        <w:ind w:firstLine="567"/>
      </w:pPr>
      <w:bookmarkStart w:id="49" w:name="_Toc373161528"/>
      <w:bookmarkStart w:id="50" w:name="_Toc482947897"/>
      <w:r w:rsidRPr="00B15363">
        <w:t xml:space="preserve">Мероприятия по техническому перевооружению источников тепловой энергии </w:t>
      </w:r>
      <w:r w:rsidR="0026033D">
        <w:t>Устюгск</w:t>
      </w:r>
      <w:r w:rsidR="0026033D">
        <w:t>о</w:t>
      </w:r>
      <w:r w:rsidR="0026033D">
        <w:t>го</w:t>
      </w:r>
      <w:r>
        <w:t xml:space="preserve"> сельсовета в период с 2020</w:t>
      </w:r>
      <w:r w:rsidRPr="00B15363">
        <w:t>г. по 202</w:t>
      </w:r>
      <w:r>
        <w:t>9</w:t>
      </w:r>
      <w:r w:rsidRPr="00B15363">
        <w:t xml:space="preserve"> г. представлены в таблице 5.3.</w:t>
      </w:r>
    </w:p>
    <w:p w:rsidR="00B15363" w:rsidRPr="00B15363" w:rsidRDefault="00F030C7" w:rsidP="00F030C7">
      <w:pPr>
        <w:ind w:firstLine="567"/>
        <w:jc w:val="right"/>
      </w:pPr>
      <w:r>
        <w:t>Таблица 5.3.</w:t>
      </w:r>
    </w:p>
    <w:tbl>
      <w:tblPr>
        <w:tblW w:w="9342" w:type="dxa"/>
        <w:tblInd w:w="675" w:type="dxa"/>
        <w:tblLook w:val="04A0"/>
      </w:tblPr>
      <w:tblGrid>
        <w:gridCol w:w="720"/>
        <w:gridCol w:w="3675"/>
        <w:gridCol w:w="1487"/>
        <w:gridCol w:w="3460"/>
      </w:tblGrid>
      <w:tr w:rsidR="00B15363" w:rsidRPr="0026033D" w:rsidTr="00F030C7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выполнения мероприятий</w:t>
            </w:r>
          </w:p>
        </w:tc>
      </w:tr>
      <w:tr w:rsidR="00B15363" w:rsidRPr="0026033D" w:rsidTr="00F030C7">
        <w:trPr>
          <w:trHeight w:val="315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65331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653316"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с. Устюг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ограждения на территории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кровли к</w:t>
            </w: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дымососов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котлов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дымовой трубы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2025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сетевых насосов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подпито</w:t>
            </w: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ч</w:t>
            </w: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ной емкости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Устройство циклонных фильтров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2025</w:t>
            </w:r>
          </w:p>
        </w:tc>
      </w:tr>
      <w:tr w:rsidR="00B15363" w:rsidRPr="0026033D" w:rsidTr="00F030C7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Монтаж установки электроги</w:t>
            </w: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роимпульсной водоподготовки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освещения территории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Установка прибора учета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2024 </w:t>
            </w:r>
          </w:p>
        </w:tc>
      </w:tr>
      <w:tr w:rsidR="00B15363" w:rsidRPr="0026033D" w:rsidTr="00F030C7">
        <w:trPr>
          <w:trHeight w:val="315"/>
        </w:trPr>
        <w:tc>
          <w:tcPr>
            <w:tcW w:w="9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653316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653316"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д.Таскино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ограждения на территории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2021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котлов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2020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дымососов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2022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сетевых насосов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2022</w:t>
            </w:r>
          </w:p>
        </w:tc>
      </w:tr>
      <w:tr w:rsidR="00B15363" w:rsidRPr="0026033D" w:rsidTr="00F030C7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дымовой трубы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2024</w:t>
            </w:r>
          </w:p>
        </w:tc>
      </w:tr>
      <w:tr w:rsidR="00B15363" w:rsidRPr="0026033D" w:rsidTr="00F030C7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363" w:rsidRPr="00653316" w:rsidRDefault="00B15363" w:rsidP="00B15363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Установка прибора учета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363" w:rsidRPr="00653316" w:rsidRDefault="00B15363" w:rsidP="00B15363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53316">
              <w:rPr>
                <w:rFonts w:eastAsia="Times New Roman" w:cs="Times New Roman"/>
                <w:color w:val="000000"/>
                <w:szCs w:val="24"/>
                <w:lang w:eastAsia="ru-RU"/>
              </w:rPr>
              <w:t> 2023</w:t>
            </w:r>
          </w:p>
        </w:tc>
      </w:tr>
    </w:tbl>
    <w:p w:rsidR="008B22DE" w:rsidRDefault="008B22DE" w:rsidP="008B22DE">
      <w:pPr>
        <w:ind w:firstLine="567"/>
      </w:pPr>
    </w:p>
    <w:p w:rsidR="007341DD" w:rsidRPr="00F030C7" w:rsidRDefault="00F030C7" w:rsidP="00A34109">
      <w:pPr>
        <w:keepNext/>
        <w:keepLines/>
        <w:numPr>
          <w:ilvl w:val="1"/>
          <w:numId w:val="14"/>
        </w:numPr>
        <w:tabs>
          <w:tab w:val="left" w:pos="426"/>
        </w:tabs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4"/>
          <w:lang w:eastAsia="ru-RU"/>
        </w:rPr>
      </w:pPr>
      <w:r w:rsidRPr="00F030C7">
        <w:rPr>
          <w:b/>
          <w:bCs/>
          <w:szCs w:val="24"/>
        </w:rPr>
        <w:lastRenderedPageBreak/>
        <w:t>Графики совместной работы источников тепловой энергии, функционирующих в режиме комбинированной выработки электрической и тепловой энергии</w:t>
      </w:r>
      <w:r w:rsidR="007341DD" w:rsidRPr="00F030C7">
        <w:rPr>
          <w:rFonts w:eastAsia="Times New Roman" w:cs="Times New Roman"/>
          <w:b/>
          <w:szCs w:val="24"/>
          <w:lang w:eastAsia="ru-RU"/>
        </w:rPr>
        <w:t>.</w:t>
      </w:r>
      <w:bookmarkEnd w:id="49"/>
      <w:bookmarkEnd w:id="50"/>
    </w:p>
    <w:p w:rsidR="00F030C7" w:rsidRDefault="00F030C7" w:rsidP="007341DD">
      <w:pPr>
        <w:autoSpaceDE w:val="0"/>
        <w:autoSpaceDN w:val="0"/>
        <w:adjustRightInd w:val="0"/>
        <w:ind w:firstLine="567"/>
        <w:rPr>
          <w:rFonts w:eastAsia="Times New Roman"/>
          <w:szCs w:val="24"/>
        </w:rPr>
      </w:pPr>
    </w:p>
    <w:p w:rsidR="007341DD" w:rsidRPr="007341DD" w:rsidRDefault="00F030C7" w:rsidP="007341DD">
      <w:pPr>
        <w:autoSpaceDE w:val="0"/>
        <w:autoSpaceDN w:val="0"/>
        <w:adjustRightInd w:val="0"/>
        <w:ind w:firstLine="567"/>
        <w:rPr>
          <w:rFonts w:eastAsia="TimesNewRoman" w:cs="Times New Roman"/>
          <w:szCs w:val="24"/>
          <w:lang w:eastAsia="ru-RU"/>
        </w:rPr>
      </w:pPr>
      <w:r w:rsidRPr="00F030C7">
        <w:t xml:space="preserve">На территории </w:t>
      </w:r>
      <w:r w:rsidR="0026033D">
        <w:t>Устюгского</w:t>
      </w:r>
      <w:r w:rsidRPr="00F030C7">
        <w:t xml:space="preserve"> сельсовета Емельяновского района Красноярского края и</w:t>
      </w:r>
      <w:r w:rsidRPr="00F030C7">
        <w:t>с</w:t>
      </w:r>
      <w:r w:rsidRPr="00F030C7">
        <w:t>точников тепловой энергии, функционирующих в режиме комбинированной выработки эле</w:t>
      </w:r>
      <w:r w:rsidRPr="00F030C7">
        <w:t>к</w:t>
      </w:r>
      <w:r w:rsidRPr="00F030C7">
        <w:t>трической и тепловой энергии, нет</w:t>
      </w:r>
      <w:r w:rsidR="007341DD" w:rsidRPr="00F50E3C">
        <w:rPr>
          <w:rFonts w:eastAsia="TimesNewRoman" w:cs="Times New Roman"/>
          <w:szCs w:val="24"/>
          <w:lang w:eastAsia="ru-RU"/>
        </w:rPr>
        <w:t>.</w:t>
      </w:r>
    </w:p>
    <w:p w:rsidR="007341DD" w:rsidRPr="007341DD" w:rsidRDefault="00F030C7" w:rsidP="00A34109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51" w:name="_Toc373161529"/>
      <w:bookmarkStart w:id="52" w:name="_Toc482947898"/>
      <w:r w:rsidRPr="00F030C7">
        <w:rPr>
          <w:b/>
          <w:bCs/>
          <w:szCs w:val="24"/>
        </w:rPr>
        <w:t>Меры по переоборудованию котельных в источники комбинированной выработки электрической и тепловой энергии для каждого этапа.</w:t>
      </w:r>
      <w:bookmarkEnd w:id="51"/>
      <w:bookmarkEnd w:id="52"/>
    </w:p>
    <w:p w:rsidR="007341DD" w:rsidRPr="00F030C7" w:rsidRDefault="00F030C7" w:rsidP="00F030C7">
      <w:pPr>
        <w:ind w:firstLine="567"/>
      </w:pPr>
      <w:r w:rsidRPr="00F030C7">
        <w:t>Предложения по переоборудованию существующей котельной в источник комбинир</w:t>
      </w:r>
      <w:r w:rsidRPr="00F030C7">
        <w:t>о</w:t>
      </w:r>
      <w:r w:rsidRPr="00F030C7">
        <w:t>ванной выработки электрической и тепловой энергии (когерационными установками) на ка</w:t>
      </w:r>
      <w:r w:rsidRPr="00F030C7">
        <w:t>ж</w:t>
      </w:r>
      <w:r w:rsidRPr="00F030C7">
        <w:t>дом этапе и к окончанию планируемого пер</w:t>
      </w:r>
      <w:r>
        <w:t>иода, не рас</w:t>
      </w:r>
      <w:r w:rsidRPr="00F030C7">
        <w:t>сматривались, в связи с отсутствием соответствующих проектных решений на момент актуализации схемы теплоснабжения.</w:t>
      </w:r>
    </w:p>
    <w:p w:rsidR="00F030C7" w:rsidRDefault="00F030C7" w:rsidP="00A34109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bookmarkStart w:id="53" w:name="_Toc373161530"/>
      <w:bookmarkStart w:id="54" w:name="_Toc482947899"/>
      <w:r>
        <w:rPr>
          <w:rFonts w:eastAsia="Times New Roman" w:cs="Times New Roman"/>
          <w:b/>
          <w:szCs w:val="20"/>
          <w:lang w:eastAsia="ru-RU"/>
        </w:rPr>
        <w:t>Меры по переводу котельных, размещенных в существующей и расширяемых зонах действия источников тепловой энергии, функционирующих в режиме комбинированной выработки тепловой и электрической энергии, в пиковый режим работы, либо по выводу их из эксплуатации</w:t>
      </w:r>
      <w:r w:rsidRPr="00014111">
        <w:rPr>
          <w:rFonts w:eastAsia="Times New Roman" w:cs="Times New Roman"/>
          <w:b/>
          <w:szCs w:val="20"/>
          <w:lang w:eastAsia="ru-RU"/>
        </w:rPr>
        <w:t>.</w:t>
      </w:r>
    </w:p>
    <w:p w:rsidR="00F030C7" w:rsidRPr="00F030C7" w:rsidRDefault="00F030C7" w:rsidP="00F030C7">
      <w:pPr>
        <w:ind w:firstLine="567"/>
      </w:pPr>
      <w:r w:rsidRPr="00F030C7">
        <w:t>Меры по переводу существующих котельных, размещенных в существующих зонах де</w:t>
      </w:r>
      <w:r w:rsidRPr="00F030C7">
        <w:t>й</w:t>
      </w:r>
      <w:r w:rsidRPr="00F030C7">
        <w:t>ствия источников комбинированной выработки тепловой и электрической энергии, в пиковый режим работы не разрабатывались, по причине отсутствия источников тепла с комбинирова</w:t>
      </w:r>
      <w:r w:rsidRPr="00F030C7">
        <w:t>н</w:t>
      </w:r>
      <w:r w:rsidRPr="00F030C7">
        <w:t>ной выработкой тепловой и электрической энергии.</w:t>
      </w:r>
    </w:p>
    <w:p w:rsidR="00F030C7" w:rsidRDefault="00F030C7" w:rsidP="00A34109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оценка затрат при необходимости его изменения.</w:t>
      </w:r>
    </w:p>
    <w:p w:rsidR="00F030C7" w:rsidRPr="00F030C7" w:rsidRDefault="00F030C7" w:rsidP="00F030C7">
      <w:pPr>
        <w:ind w:firstLine="567"/>
      </w:pPr>
      <w:r w:rsidRPr="00F030C7">
        <w:t xml:space="preserve">Оптимальным температурным графиком отпуска тепловой энергии для каждой котельной </w:t>
      </w:r>
      <w:r w:rsidR="0026033D">
        <w:t>Устюгского</w:t>
      </w:r>
      <w:r w:rsidRPr="00F030C7">
        <w:t xml:space="preserve"> сельсовета в рассматриваемом в рамках актуализации временном периоде является температурный график 95/70°С.</w:t>
      </w:r>
    </w:p>
    <w:bookmarkEnd w:id="53"/>
    <w:bookmarkEnd w:id="54"/>
    <w:p w:rsidR="007341DD" w:rsidRPr="00F030C7" w:rsidRDefault="00F030C7" w:rsidP="00A34109">
      <w:pPr>
        <w:keepNext/>
        <w:keepLines/>
        <w:numPr>
          <w:ilvl w:val="1"/>
          <w:numId w:val="14"/>
        </w:numPr>
        <w:suppressAutoHyphens/>
        <w:spacing w:before="240" w:after="80"/>
        <w:ind w:left="426" w:hanging="426"/>
        <w:outlineLvl w:val="1"/>
        <w:rPr>
          <w:rFonts w:eastAsia="Times New Roman" w:cs="Times New Roman"/>
          <w:b/>
          <w:szCs w:val="24"/>
          <w:lang w:eastAsia="ru-RU"/>
        </w:rPr>
      </w:pPr>
      <w:r w:rsidRPr="00F030C7">
        <w:rPr>
          <w:b/>
          <w:bCs/>
          <w:szCs w:val="24"/>
        </w:rP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  <w:r>
        <w:rPr>
          <w:b/>
          <w:bCs/>
          <w:szCs w:val="24"/>
        </w:rPr>
        <w:t>.</w:t>
      </w:r>
    </w:p>
    <w:p w:rsidR="00F030C7" w:rsidRPr="00F030C7" w:rsidRDefault="00F030C7" w:rsidP="00F030C7">
      <w:pPr>
        <w:ind w:firstLine="567"/>
      </w:pPr>
      <w:r w:rsidRPr="00F030C7">
        <w:t>Согласно СНиП II-35-76 «Котельные установки» аварийный и перспективный резерв те</w:t>
      </w:r>
      <w:r w:rsidRPr="00F030C7">
        <w:t>п</w:t>
      </w:r>
      <w:r w:rsidRPr="00F030C7">
        <w:t>ловой мощности на котельной не предусматривается.</w:t>
      </w:r>
    </w:p>
    <w:p w:rsidR="007341DD" w:rsidRDefault="007341DD" w:rsidP="00EF2E1B">
      <w:pPr>
        <w:keepLines/>
        <w:spacing w:before="120"/>
        <w:ind w:left="709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55" w:name="_Toc373161531"/>
      <w:bookmarkStart w:id="56" w:name="_Toc482947900"/>
      <w:r>
        <w:rPr>
          <w:rFonts w:eastAsia="Times New Roman" w:cs="Times New Roman"/>
          <w:b/>
          <w:kern w:val="28"/>
          <w:sz w:val="28"/>
          <w:szCs w:val="28"/>
          <w:lang w:eastAsia="ru-RU"/>
        </w:rPr>
        <w:t>Глава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6. </w:t>
      </w:r>
      <w:bookmarkEnd w:id="55"/>
      <w:bookmarkEnd w:id="56"/>
      <w:r w:rsidR="00A3786A">
        <w:rPr>
          <w:rFonts w:eastAsia="Times New Roman" w:cs="Times New Roman"/>
          <w:b/>
          <w:kern w:val="28"/>
          <w:sz w:val="28"/>
          <w:szCs w:val="28"/>
          <w:lang w:eastAsia="ru-RU"/>
        </w:rPr>
        <w:t>Предложения по строительству и реконструкции тепловых с</w:t>
      </w:r>
      <w:r w:rsidR="00A3786A">
        <w:rPr>
          <w:rFonts w:eastAsia="Times New Roman" w:cs="Times New Roman"/>
          <w:b/>
          <w:kern w:val="28"/>
          <w:sz w:val="28"/>
          <w:szCs w:val="28"/>
          <w:lang w:eastAsia="ru-RU"/>
        </w:rPr>
        <w:t>е</w:t>
      </w:r>
      <w:r w:rsidR="00A3786A">
        <w:rPr>
          <w:rFonts w:eastAsia="Times New Roman" w:cs="Times New Roman"/>
          <w:b/>
          <w:kern w:val="28"/>
          <w:sz w:val="28"/>
          <w:szCs w:val="28"/>
          <w:lang w:eastAsia="ru-RU"/>
        </w:rPr>
        <w:t>тей</w:t>
      </w:r>
    </w:p>
    <w:p w:rsidR="00A3786A" w:rsidRDefault="00A3786A" w:rsidP="00A3786A">
      <w:pPr>
        <w:rPr>
          <w:b/>
        </w:rPr>
      </w:pPr>
      <w:r w:rsidRPr="00A3786A">
        <w:rPr>
          <w:b/>
        </w:rPr>
        <w:t>6.1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</w:t>
      </w:r>
      <w:r w:rsidRPr="00A3786A">
        <w:rPr>
          <w:b/>
        </w:rPr>
        <w:t>щ</w:t>
      </w:r>
      <w:r w:rsidRPr="00A3786A">
        <w:rPr>
          <w:b/>
        </w:rPr>
        <w:t>ности источника тепловой энергии в зоны с резервом располагаемой тепловой мощности источника тепловой энергии (использование существующих резервов)</w:t>
      </w:r>
    </w:p>
    <w:p w:rsidR="00A3786A" w:rsidRPr="00A3786A" w:rsidRDefault="00A3786A" w:rsidP="00A3786A">
      <w:pPr>
        <w:ind w:firstLine="567"/>
      </w:pPr>
      <w:r w:rsidRPr="00A3786A">
        <w:t xml:space="preserve">В настоящее время в на территории </w:t>
      </w:r>
      <w:r w:rsidR="0026033D">
        <w:t>Устюгского</w:t>
      </w:r>
      <w:r w:rsidRPr="00A3786A">
        <w:t xml:space="preserve"> сельсовета централизованная система т</w:t>
      </w:r>
      <w:r w:rsidRPr="00A3786A">
        <w:t>е</w:t>
      </w:r>
      <w:r w:rsidRPr="00A3786A">
        <w:t xml:space="preserve">плоснабжения представлена </w:t>
      </w:r>
      <w:r w:rsidR="00123F68">
        <w:t>двумя</w:t>
      </w:r>
      <w:r w:rsidRPr="00A3786A">
        <w:t xml:space="preserve"> источниками тепловой энергии, а также распределительн</w:t>
      </w:r>
      <w:r w:rsidRPr="00A3786A">
        <w:t>ы</w:t>
      </w:r>
      <w:r w:rsidRPr="00A3786A">
        <w:t>ми сетями и потребителями отапливающимися от них. В виду</w:t>
      </w:r>
      <w:r w:rsidR="00123F68">
        <w:t xml:space="preserve"> возможного</w:t>
      </w:r>
      <w:r w:rsidRPr="00A3786A">
        <w:t xml:space="preserve"> незначительного прироста тепловых нагрузок перспективных потребителей, присоединение которых планируе</w:t>
      </w:r>
      <w:r w:rsidRPr="00A3786A">
        <w:t>т</w:t>
      </w:r>
      <w:r w:rsidRPr="00A3786A">
        <w:t>ся в зонах действия существующих котельных строительство или реконструкция тепловых с</w:t>
      </w:r>
      <w:r w:rsidRPr="00A3786A">
        <w:t>е</w:t>
      </w:r>
      <w:r w:rsidRPr="00A3786A">
        <w:t>тей, обеспечивающее перераспределение тепловой нагрузки из зон дефицита располагаемой тепловой мощности источников отсутствует.</w:t>
      </w:r>
    </w:p>
    <w:p w:rsidR="00A3786A" w:rsidRPr="00A3786A" w:rsidRDefault="00A3786A" w:rsidP="00A3786A"/>
    <w:p w:rsidR="00A3786A" w:rsidRPr="00A3786A" w:rsidRDefault="00A3786A" w:rsidP="00A3786A">
      <w:pPr>
        <w:rPr>
          <w:b/>
        </w:rPr>
      </w:pPr>
      <w:r w:rsidRPr="00A3786A">
        <w:rPr>
          <w:b/>
        </w:rPr>
        <w:lastRenderedPageBreak/>
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</w:t>
      </w:r>
      <w:r w:rsidRPr="00A3786A">
        <w:rPr>
          <w:b/>
        </w:rPr>
        <w:t>д</w:t>
      </w:r>
      <w:r w:rsidRPr="00A3786A">
        <w:rPr>
          <w:b/>
        </w:rPr>
        <w:t xml:space="preserve">ского округа под жилищную, комплексную или производственную застройку. </w:t>
      </w:r>
    </w:p>
    <w:p w:rsidR="00A3786A" w:rsidRDefault="00123F68" w:rsidP="00A3786A">
      <w:pPr>
        <w:ind w:firstLine="567"/>
      </w:pPr>
      <w:r>
        <w:t>Не планируется.</w:t>
      </w:r>
    </w:p>
    <w:p w:rsidR="00A3786A" w:rsidRPr="00A3786A" w:rsidRDefault="00A3786A" w:rsidP="00A3786A">
      <w:pPr>
        <w:ind w:firstLine="567"/>
      </w:pPr>
    </w:p>
    <w:p w:rsidR="00A3786A" w:rsidRPr="00A3786A" w:rsidRDefault="00A3786A" w:rsidP="00A3786A">
      <w:pPr>
        <w:rPr>
          <w:b/>
        </w:rPr>
      </w:pPr>
      <w:r w:rsidRPr="00A3786A">
        <w:rPr>
          <w:b/>
        </w:rPr>
        <w:t xml:space="preserve">6.3. Предложения по строительству и реконструкции тепловых сетей в целях обеспечения нормативной надежности теплоснабжения потребителей. </w:t>
      </w:r>
    </w:p>
    <w:p w:rsidR="00A3786A" w:rsidRDefault="00A3786A" w:rsidP="00A3786A">
      <w:pPr>
        <w:ind w:firstLine="567"/>
      </w:pPr>
      <w:r w:rsidRPr="00A3786A">
        <w:t xml:space="preserve">Для обеспечения нормативной надежности системы теплоснабжения </w:t>
      </w:r>
      <w:r w:rsidR="00123F68">
        <w:t>Устюгского</w:t>
      </w:r>
      <w:r w:rsidRPr="00A3786A">
        <w:t xml:space="preserve"> сельс</w:t>
      </w:r>
      <w:r w:rsidRPr="00A3786A">
        <w:t>о</w:t>
      </w:r>
      <w:r w:rsidRPr="00A3786A">
        <w:t>вета</w:t>
      </w:r>
      <w:r>
        <w:t xml:space="preserve"> Красноярского края в период 2020</w:t>
      </w:r>
      <w:r w:rsidRPr="00A3786A">
        <w:t>-202</w:t>
      </w:r>
      <w:r>
        <w:t>9</w:t>
      </w:r>
      <w:r w:rsidRPr="00A3786A">
        <w:t>гг. необходимо выполнить гидравлическую н</w:t>
      </w:r>
      <w:r w:rsidRPr="00A3786A">
        <w:t>а</w:t>
      </w:r>
      <w:r w:rsidRPr="00A3786A">
        <w:t>стройку системы теплоснабжения, а так же реконструкцию существующих тепловых сетей с превы</w:t>
      </w:r>
      <w:r>
        <w:t>шающими нормативными срока</w:t>
      </w:r>
      <w:r w:rsidRPr="00A3786A">
        <w:t>ми эксплуатации, характеристики которых представлены в таблице 6.3.1.</w:t>
      </w:r>
    </w:p>
    <w:p w:rsidR="00A3786A" w:rsidRDefault="00A3786A" w:rsidP="00A3786A">
      <w:pPr>
        <w:ind w:firstLine="567"/>
        <w:jc w:val="right"/>
      </w:pPr>
      <w:r>
        <w:t>Таблица 6.3.1.</w:t>
      </w:r>
    </w:p>
    <w:tbl>
      <w:tblPr>
        <w:tblW w:w="9932" w:type="dxa"/>
        <w:tblInd w:w="93" w:type="dxa"/>
        <w:tblLayout w:type="fixed"/>
        <w:tblLook w:val="04A0"/>
      </w:tblPr>
      <w:tblGrid>
        <w:gridCol w:w="724"/>
        <w:gridCol w:w="3139"/>
        <w:gridCol w:w="1681"/>
        <w:gridCol w:w="2268"/>
        <w:gridCol w:w="2120"/>
      </w:tblGrid>
      <w:tr w:rsidR="00A3786A" w:rsidRPr="00123F68" w:rsidTr="00A3786A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учаска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Наружный диаметр тр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бопроводов на участке, мм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Длина трубопров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дов тепловой сети в двухтрубном ипо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нении, м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выполнения мероприятий</w:t>
            </w:r>
          </w:p>
        </w:tc>
      </w:tr>
      <w:tr w:rsidR="00A3786A" w:rsidRPr="00123F68" w:rsidTr="00A3786A">
        <w:trPr>
          <w:trHeight w:val="31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Устюг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ТК17 до ТК26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460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2026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ТК1 до ТК7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374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2028</w:t>
            </w:r>
          </w:p>
        </w:tc>
      </w:tr>
      <w:tr w:rsidR="00A3786A" w:rsidRPr="00123F68" w:rsidTr="00A3786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работ по ги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равлической настройке си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темы централизованного теплоснабжения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2350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2028</w:t>
            </w:r>
          </w:p>
        </w:tc>
      </w:tr>
      <w:tr w:rsidR="00A3786A" w:rsidRPr="00123F68" w:rsidTr="00A3786A">
        <w:trPr>
          <w:trHeight w:val="315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д. Таскино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ТК3 до ТК8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ТК3 до ТК17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котельной до ТК3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ТК7 до ТК12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</w:tr>
      <w:tr w:rsidR="00A3786A" w:rsidRPr="00123F68" w:rsidTr="00A3786A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 теплосети от ТК1 до ТК20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</w:tr>
      <w:tr w:rsidR="00A3786A" w:rsidRPr="00A3786A" w:rsidTr="00A3786A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86A" w:rsidRPr="00F2218D" w:rsidRDefault="00A3786A" w:rsidP="00A3786A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работ по ги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равлической настройке си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темы централизованного теплоснабжения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933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6A" w:rsidRPr="00F2218D" w:rsidRDefault="00A3786A" w:rsidP="00A3786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</w:tr>
    </w:tbl>
    <w:p w:rsidR="00A3786A" w:rsidRDefault="00A3786A" w:rsidP="00A3786A">
      <w:pPr>
        <w:ind w:firstLine="567"/>
      </w:pPr>
    </w:p>
    <w:p w:rsidR="00A3786A" w:rsidRPr="00A3786A" w:rsidRDefault="00A3786A" w:rsidP="00A3786A">
      <w:pPr>
        <w:ind w:firstLine="567"/>
      </w:pPr>
      <w:r w:rsidRPr="00A3786A">
        <w:t>Диаметры реконструируемых тепловых се</w:t>
      </w:r>
      <w:r>
        <w:t>тей уточнить в проекте по рекон</w:t>
      </w:r>
      <w:r w:rsidRPr="00A3786A">
        <w:t>струкции сетей с выполнением гидравлического расчета.</w:t>
      </w:r>
    </w:p>
    <w:p w:rsidR="00A43C27" w:rsidRPr="00A43C27" w:rsidRDefault="00A43C27" w:rsidP="00A43C27">
      <w:pPr>
        <w:pStyle w:val="Default"/>
        <w:spacing w:before="120"/>
        <w:ind w:left="567"/>
        <w:rPr>
          <w:sz w:val="28"/>
        </w:rPr>
      </w:pPr>
      <w:bookmarkStart w:id="57" w:name="_Toc373161533"/>
      <w:bookmarkStart w:id="58" w:name="_Toc482947902"/>
      <w:r w:rsidRPr="00A43C27">
        <w:rPr>
          <w:b/>
          <w:bCs/>
          <w:sz w:val="28"/>
        </w:rPr>
        <w:t>Глава 7.</w:t>
      </w:r>
      <w:r>
        <w:rPr>
          <w:b/>
          <w:bCs/>
          <w:sz w:val="28"/>
        </w:rPr>
        <w:t xml:space="preserve"> Предложения по переводу открытых систем теплоснабжения (горячего водоснабжения) в закрытые системы горячего водоснабжения</w:t>
      </w:r>
    </w:p>
    <w:p w:rsidR="00A43C27" w:rsidRDefault="00A43C27" w:rsidP="00A43C27">
      <w:pPr>
        <w:ind w:firstLine="567"/>
      </w:pPr>
    </w:p>
    <w:p w:rsidR="00A43C27" w:rsidRPr="00A43C27" w:rsidRDefault="00A43C27" w:rsidP="00A43C27">
      <w:pPr>
        <w:ind w:firstLine="567"/>
      </w:pPr>
      <w:r w:rsidRPr="00A43C27">
        <w:t>Согласно ФЗ от 27 июля 2010 № 190-ФЗ «О теплоснабжении» к 2022 году планируется осуществить поэтапный переход с открытой схемы теплоснабжения на закрытую схему. Объ</w:t>
      </w:r>
      <w:r w:rsidRPr="00A43C27">
        <w:t>е</w:t>
      </w:r>
      <w:r w:rsidRPr="00A43C27">
        <w:t>мы, сроки и финансирование данных работ будут о</w:t>
      </w:r>
      <w:r>
        <w:t>пре</w:t>
      </w:r>
      <w:r w:rsidRPr="00A43C27">
        <w:t xml:space="preserve">деляться разрабатываемыми проектными решениями. </w:t>
      </w:r>
    </w:p>
    <w:p w:rsidR="007341DD" w:rsidRDefault="007341DD" w:rsidP="00A43C27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t>Глава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 8. </w:t>
      </w:r>
      <w:bookmarkEnd w:id="57"/>
      <w:bookmarkEnd w:id="58"/>
      <w:r w:rsidR="00A43C27">
        <w:rPr>
          <w:rFonts w:eastAsia="Times New Roman" w:cs="Times New Roman"/>
          <w:b/>
          <w:kern w:val="28"/>
          <w:sz w:val="28"/>
          <w:szCs w:val="28"/>
          <w:lang w:eastAsia="ru-RU"/>
        </w:rPr>
        <w:t>Перспективные топливные балансы</w:t>
      </w:r>
    </w:p>
    <w:p w:rsidR="00A43C27" w:rsidRDefault="00A43C27" w:rsidP="00A43C27">
      <w:pPr>
        <w:ind w:firstLine="567"/>
      </w:pPr>
      <w:r w:rsidRPr="00A43C27">
        <w:t>Обеспечение топливом производится надлежащим образом в соответствии с действу</w:t>
      </w:r>
      <w:r w:rsidRPr="00A43C27">
        <w:t>ю</w:t>
      </w:r>
      <w:r w:rsidRPr="00A43C27">
        <w:t>щими нормативными документами.</w:t>
      </w:r>
      <w:r>
        <w:t xml:space="preserve"> На котельных </w:t>
      </w:r>
      <w:r w:rsidR="00123F68">
        <w:t>Устюгского</w:t>
      </w:r>
      <w:r>
        <w:t xml:space="preserve"> сельсо</w:t>
      </w:r>
      <w:r w:rsidRPr="00A43C27">
        <w:t>вета в качестве основн</w:t>
      </w:r>
      <w:r w:rsidRPr="00A43C27">
        <w:t>о</w:t>
      </w:r>
      <w:r w:rsidRPr="00A43C27">
        <w:t>го, резервного и аварийного вида топлива используется бурый уголь. Характеристика топлива представлена в таблице 7.1</w:t>
      </w:r>
    </w:p>
    <w:p w:rsidR="00A43C27" w:rsidRDefault="00A43C27" w:rsidP="00A43C27">
      <w:pPr>
        <w:ind w:firstLine="567"/>
        <w:jc w:val="right"/>
      </w:pPr>
      <w:r>
        <w:t>Таблица 7.1</w:t>
      </w:r>
    </w:p>
    <w:tbl>
      <w:tblPr>
        <w:tblStyle w:val="af2"/>
        <w:tblW w:w="0" w:type="auto"/>
        <w:tblLook w:val="04A0"/>
      </w:tblPr>
      <w:tblGrid>
        <w:gridCol w:w="2520"/>
        <w:gridCol w:w="2520"/>
        <w:gridCol w:w="2520"/>
        <w:gridCol w:w="2520"/>
      </w:tblGrid>
      <w:tr w:rsidR="00A43C27" w:rsidTr="00A43C27">
        <w:tc>
          <w:tcPr>
            <w:tcW w:w="2520" w:type="dxa"/>
          </w:tcPr>
          <w:p w:rsidR="00A43C27" w:rsidRPr="00A43C27" w:rsidRDefault="00A43C27">
            <w:pPr>
              <w:pStyle w:val="Default"/>
              <w:jc w:val="center"/>
            </w:pPr>
            <w:r w:rsidRPr="00A43C27">
              <w:t xml:space="preserve">Вид топлива </w:t>
            </w:r>
          </w:p>
        </w:tc>
        <w:tc>
          <w:tcPr>
            <w:tcW w:w="2520" w:type="dxa"/>
          </w:tcPr>
          <w:p w:rsidR="00A43C27" w:rsidRPr="00A43C27" w:rsidRDefault="00A43C27">
            <w:pPr>
              <w:pStyle w:val="Default"/>
              <w:spacing w:before="120"/>
              <w:jc w:val="center"/>
            </w:pPr>
            <w:r w:rsidRPr="00A43C27">
              <w:t xml:space="preserve">Место поставки </w:t>
            </w:r>
          </w:p>
        </w:tc>
        <w:tc>
          <w:tcPr>
            <w:tcW w:w="2520" w:type="dxa"/>
          </w:tcPr>
          <w:p w:rsidR="00A43C27" w:rsidRPr="00A43C27" w:rsidRDefault="00A43C27">
            <w:pPr>
              <w:pStyle w:val="Default"/>
              <w:spacing w:before="120"/>
              <w:jc w:val="center"/>
            </w:pPr>
            <w:r w:rsidRPr="00A43C27">
              <w:t>Низшая теплота сг</w:t>
            </w:r>
            <w:r w:rsidRPr="00A43C27">
              <w:t>о</w:t>
            </w:r>
            <w:r w:rsidRPr="00A43C27">
              <w:t xml:space="preserve">рания, Ккал/кг. </w:t>
            </w:r>
          </w:p>
        </w:tc>
        <w:tc>
          <w:tcPr>
            <w:tcW w:w="2520" w:type="dxa"/>
          </w:tcPr>
          <w:p w:rsidR="00A43C27" w:rsidRPr="00A43C27" w:rsidRDefault="00A43C27">
            <w:pPr>
              <w:pStyle w:val="Default"/>
              <w:jc w:val="center"/>
            </w:pPr>
            <w:r w:rsidRPr="00A43C27">
              <w:t xml:space="preserve">Примечание </w:t>
            </w:r>
          </w:p>
        </w:tc>
      </w:tr>
      <w:tr w:rsidR="00A43C27" w:rsidTr="00A43C27">
        <w:tc>
          <w:tcPr>
            <w:tcW w:w="2520" w:type="dxa"/>
          </w:tcPr>
          <w:p w:rsidR="00A43C27" w:rsidRPr="00A43C27" w:rsidRDefault="00A43C27" w:rsidP="00E33CDA">
            <w:pPr>
              <w:pStyle w:val="Default"/>
              <w:spacing w:before="120"/>
              <w:jc w:val="center"/>
            </w:pPr>
            <w:r w:rsidRPr="00A43C27">
              <w:t xml:space="preserve">Бурый уголь 2БР </w:t>
            </w:r>
          </w:p>
        </w:tc>
        <w:tc>
          <w:tcPr>
            <w:tcW w:w="2520" w:type="dxa"/>
          </w:tcPr>
          <w:p w:rsidR="00A43C27" w:rsidRPr="00A43C27" w:rsidRDefault="00A43C27" w:rsidP="00A43C27">
            <w:pPr>
              <w:pStyle w:val="Default"/>
              <w:spacing w:before="120"/>
              <w:jc w:val="center"/>
            </w:pPr>
            <w:r w:rsidRPr="00A43C27">
              <w:t>Балахтински</w:t>
            </w:r>
            <w:r>
              <w:t>й</w:t>
            </w:r>
            <w:r w:rsidRPr="00A43C27">
              <w:t xml:space="preserve"> разрез </w:t>
            </w:r>
          </w:p>
        </w:tc>
        <w:tc>
          <w:tcPr>
            <w:tcW w:w="2520" w:type="dxa"/>
          </w:tcPr>
          <w:p w:rsidR="00A43C27" w:rsidRPr="00A43C27" w:rsidRDefault="00A43C27">
            <w:pPr>
              <w:pStyle w:val="Default"/>
              <w:jc w:val="center"/>
            </w:pPr>
            <w:r w:rsidRPr="00A43C27">
              <w:t xml:space="preserve">4900 </w:t>
            </w:r>
          </w:p>
        </w:tc>
        <w:tc>
          <w:tcPr>
            <w:tcW w:w="2520" w:type="dxa"/>
          </w:tcPr>
          <w:p w:rsidR="00A43C27" w:rsidRPr="00A43C27" w:rsidRDefault="00A43C27">
            <w:pPr>
              <w:pStyle w:val="Default"/>
              <w:spacing w:before="120"/>
              <w:jc w:val="center"/>
            </w:pPr>
            <w:r w:rsidRPr="00A43C27">
              <w:t xml:space="preserve">Класс крупности ОМ, размер куска 10-50 мм </w:t>
            </w:r>
          </w:p>
        </w:tc>
      </w:tr>
    </w:tbl>
    <w:p w:rsidR="00A43C27" w:rsidRDefault="00A43C27" w:rsidP="00A43C27">
      <w:pPr>
        <w:ind w:firstLine="567"/>
      </w:pPr>
    </w:p>
    <w:p w:rsidR="00A43C27" w:rsidRDefault="00A43C27" w:rsidP="00A43C27">
      <w:pPr>
        <w:ind w:firstLine="567"/>
      </w:pPr>
      <w:r w:rsidRPr="00A43C27">
        <w:t>Информация о фактическом и перспективном количестве потребления топлива отсутс</w:t>
      </w:r>
      <w:r w:rsidRPr="00A43C27">
        <w:t>т</w:t>
      </w:r>
      <w:r w:rsidRPr="00A43C27">
        <w:t>вует.</w:t>
      </w:r>
    </w:p>
    <w:p w:rsidR="00A43C27" w:rsidRDefault="00A43C27" w:rsidP="00A43C27">
      <w:pPr>
        <w:pStyle w:val="Default"/>
        <w:spacing w:before="120"/>
        <w:rPr>
          <w:sz w:val="28"/>
          <w:szCs w:val="28"/>
        </w:rPr>
      </w:pPr>
      <w:r>
        <w:rPr>
          <w:b/>
          <w:bCs/>
          <w:sz w:val="28"/>
          <w:szCs w:val="28"/>
        </w:rPr>
        <w:t>Раздел 9. Инвестиции в строительство, реконструкцию и техническое пер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вооружение </w:t>
      </w:r>
    </w:p>
    <w:p w:rsidR="00A43C27" w:rsidRDefault="00A43C27" w:rsidP="00A43C27">
      <w:pPr>
        <w:pStyle w:val="Default"/>
        <w:spacing w:before="1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9.1. Предложения по величине необходимых инвестиций в строительство, реконструкцию и техническое перевооружение источников тепловой эне</w:t>
      </w:r>
      <w:r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гии на каждом этапе. </w:t>
      </w:r>
    </w:p>
    <w:p w:rsidR="00A43C27" w:rsidRPr="00A43C27" w:rsidRDefault="00A43C27" w:rsidP="00A43C27">
      <w:pPr>
        <w:ind w:firstLine="567"/>
      </w:pPr>
      <w:r w:rsidRPr="00A43C27">
        <w:t>Планируемые инвестиции в строительство, реконструкцию и техническое перевооруж</w:t>
      </w:r>
      <w:r w:rsidRPr="00A43C27">
        <w:t>е</w:t>
      </w:r>
      <w:r w:rsidRPr="00A43C27">
        <w:t xml:space="preserve">ние источников теплоснабжения в </w:t>
      </w:r>
      <w:r w:rsidR="00123F68">
        <w:t>Устюгском сельсовете представ</w:t>
      </w:r>
      <w:r w:rsidRPr="00A43C27">
        <w:t xml:space="preserve">лены в таблице 9.1. </w:t>
      </w:r>
    </w:p>
    <w:p w:rsidR="00A43C27" w:rsidRDefault="00A43C27" w:rsidP="00A43C27">
      <w:pPr>
        <w:rPr>
          <w:i/>
          <w:u w:val="single"/>
        </w:rPr>
      </w:pPr>
    </w:p>
    <w:p w:rsidR="00A43C27" w:rsidRDefault="00A43C27" w:rsidP="00A43C27">
      <w:pPr>
        <w:rPr>
          <w:i/>
          <w:u w:val="single"/>
        </w:rPr>
      </w:pPr>
      <w:r w:rsidRPr="00A43C27">
        <w:rPr>
          <w:i/>
          <w:u w:val="single"/>
        </w:rPr>
        <w:t>1 этап с 20</w:t>
      </w:r>
      <w:r>
        <w:rPr>
          <w:i/>
          <w:u w:val="single"/>
        </w:rPr>
        <w:t>20</w:t>
      </w:r>
      <w:r w:rsidRPr="00A43C27">
        <w:rPr>
          <w:i/>
          <w:u w:val="single"/>
        </w:rPr>
        <w:t xml:space="preserve"> по 202</w:t>
      </w:r>
      <w:r>
        <w:rPr>
          <w:i/>
          <w:u w:val="single"/>
        </w:rPr>
        <w:t>4</w:t>
      </w:r>
      <w:r w:rsidRPr="00A43C27">
        <w:rPr>
          <w:i/>
          <w:u w:val="single"/>
        </w:rPr>
        <w:t>г.</w:t>
      </w:r>
    </w:p>
    <w:p w:rsidR="00A43C27" w:rsidRDefault="00A43C27" w:rsidP="00A43C27">
      <w:pPr>
        <w:jc w:val="right"/>
      </w:pPr>
      <w:r w:rsidRPr="00A43C27">
        <w:t>Таблица 9.1</w:t>
      </w:r>
    </w:p>
    <w:tbl>
      <w:tblPr>
        <w:tblW w:w="9794" w:type="dxa"/>
        <w:tblInd w:w="93" w:type="dxa"/>
        <w:tblLook w:val="04A0"/>
      </w:tblPr>
      <w:tblGrid>
        <w:gridCol w:w="960"/>
        <w:gridCol w:w="3024"/>
        <w:gridCol w:w="1487"/>
        <w:gridCol w:w="2303"/>
        <w:gridCol w:w="2020"/>
      </w:tblGrid>
      <w:tr w:rsidR="00A43C27" w:rsidRPr="00123F68" w:rsidTr="00F96122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учас</w:t>
            </w:r>
            <w:r w:rsidR="00F96122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выполнения мероприятий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Сумма тыс.руб (без НДС)</w:t>
            </w:r>
          </w:p>
        </w:tc>
      </w:tr>
      <w:tr w:rsidR="00A43C27" w:rsidRPr="00123F68" w:rsidTr="00F96122">
        <w:trPr>
          <w:trHeight w:val="315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с. Устюг</w:t>
            </w:r>
          </w:p>
        </w:tc>
      </w:tr>
      <w:tr w:rsidR="00A43C27" w:rsidRPr="00123F68" w:rsidTr="00F9612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ограждения на территории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661068</w:t>
            </w:r>
          </w:p>
        </w:tc>
      </w:tr>
      <w:tr w:rsidR="00A43C27" w:rsidRPr="00123F68" w:rsidTr="00F9612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кровли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1126554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дымососов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409642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котлов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1427244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сетевых насосов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345259</w:t>
            </w:r>
          </w:p>
        </w:tc>
      </w:tr>
      <w:tr w:rsidR="00A43C27" w:rsidRPr="00123F68" w:rsidTr="00F9612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по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питочной емкости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1317870</w:t>
            </w:r>
          </w:p>
        </w:tc>
      </w:tr>
      <w:tr w:rsidR="00A43C27" w:rsidRPr="00123F68" w:rsidTr="00F9612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Монтаж установки эле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трогидроимпульсной в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доподготовки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120075</w:t>
            </w:r>
          </w:p>
        </w:tc>
      </w:tr>
      <w:tr w:rsidR="00A43C27" w:rsidRPr="00123F68" w:rsidTr="00F9612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Ремонт освещения терр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тории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200139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Установка прибора учета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540000</w:t>
            </w:r>
          </w:p>
        </w:tc>
      </w:tr>
      <w:tr w:rsidR="00A43C27" w:rsidRPr="00123F68" w:rsidTr="00F96122">
        <w:trPr>
          <w:trHeight w:val="315"/>
        </w:trPr>
        <w:tc>
          <w:tcPr>
            <w:tcW w:w="9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д. Таскино</w:t>
            </w:r>
          </w:p>
        </w:tc>
      </w:tr>
      <w:tr w:rsidR="00A43C27" w:rsidRPr="00123F68" w:rsidTr="00F9612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Строительство ограждения на территории котельной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538153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котлов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1809847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дымососов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339294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сетевых насосов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450504</w:t>
            </w:r>
          </w:p>
        </w:tc>
      </w:tr>
      <w:tr w:rsidR="00A43C27" w:rsidRPr="00123F68" w:rsidTr="00F9612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д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ы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мовой трубы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1054470</w:t>
            </w:r>
          </w:p>
        </w:tc>
      </w:tr>
      <w:tr w:rsidR="00A43C27" w:rsidRPr="00123F68" w:rsidTr="00F9612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Установка прибора учета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C27" w:rsidRPr="00F2218D" w:rsidRDefault="00A43C27" w:rsidP="00A43C27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C27" w:rsidRPr="00F2218D" w:rsidRDefault="00A43C27" w:rsidP="00A43C27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540000</w:t>
            </w:r>
          </w:p>
        </w:tc>
      </w:tr>
    </w:tbl>
    <w:p w:rsidR="00A43C27" w:rsidRDefault="00A43C27" w:rsidP="00A43C27">
      <w:pPr>
        <w:jc w:val="right"/>
      </w:pPr>
    </w:p>
    <w:p w:rsidR="00F96122" w:rsidRPr="00F96122" w:rsidRDefault="00F96122" w:rsidP="00F96122">
      <w:pPr>
        <w:ind w:firstLine="567"/>
      </w:pPr>
      <w:r w:rsidRPr="00F96122">
        <w:t>Запланированные мероприятия влекут за</w:t>
      </w:r>
      <w:r>
        <w:t xml:space="preserve"> собой вложения инвестиций в це</w:t>
      </w:r>
      <w:r w:rsidRPr="00F96122">
        <w:t>нах 201</w:t>
      </w:r>
      <w:r>
        <w:t>9</w:t>
      </w:r>
      <w:r w:rsidRPr="00F96122">
        <w:t xml:space="preserve"> года </w:t>
      </w:r>
      <w:r w:rsidRPr="00F2218D">
        <w:t>21231,573 тыс. руб. без НДС в соответствии с индексами-дефляторами, приведенными Мин</w:t>
      </w:r>
      <w:r w:rsidRPr="00F2218D">
        <w:t>э</w:t>
      </w:r>
      <w:r w:rsidRPr="00F2218D">
        <w:t>кономразвития</w:t>
      </w:r>
      <w:r>
        <w:t xml:space="preserve"> РФ в прогнозе сценарных ус</w:t>
      </w:r>
      <w:r w:rsidRPr="00F96122">
        <w:t>ловий долгосрочного прогноза социально-экономического развития Российской Федерации до 202</w:t>
      </w:r>
      <w:r>
        <w:t>9</w:t>
      </w:r>
      <w:r w:rsidRPr="00F96122">
        <w:t xml:space="preserve"> года. </w:t>
      </w:r>
    </w:p>
    <w:p w:rsidR="00F96122" w:rsidRPr="00F96122" w:rsidRDefault="00F96122" w:rsidP="00F96122">
      <w:pPr>
        <w:rPr>
          <w:i/>
          <w:u w:val="single"/>
        </w:rPr>
      </w:pPr>
      <w:r w:rsidRPr="00F96122">
        <w:rPr>
          <w:i/>
          <w:u w:val="single"/>
        </w:rPr>
        <w:t>2 этап с 2024 по 202</w:t>
      </w:r>
      <w:r>
        <w:rPr>
          <w:i/>
          <w:u w:val="single"/>
        </w:rPr>
        <w:t>9</w:t>
      </w:r>
      <w:r w:rsidRPr="00F96122">
        <w:rPr>
          <w:i/>
          <w:u w:val="single"/>
        </w:rPr>
        <w:t xml:space="preserve">г. </w:t>
      </w:r>
    </w:p>
    <w:p w:rsidR="00F96122" w:rsidRDefault="00F96122" w:rsidP="00F96122">
      <w:pPr>
        <w:ind w:firstLine="567"/>
        <w:jc w:val="right"/>
      </w:pPr>
      <w:r w:rsidRPr="00F96122">
        <w:t>Таблица 9.1.1</w:t>
      </w:r>
    </w:p>
    <w:tbl>
      <w:tblPr>
        <w:tblW w:w="9796" w:type="dxa"/>
        <w:tblInd w:w="93" w:type="dxa"/>
        <w:tblLook w:val="04A0"/>
      </w:tblPr>
      <w:tblGrid>
        <w:gridCol w:w="1008"/>
        <w:gridCol w:w="2976"/>
        <w:gridCol w:w="1487"/>
        <w:gridCol w:w="2341"/>
        <w:gridCol w:w="1984"/>
      </w:tblGrid>
      <w:tr w:rsidR="00F96122" w:rsidRPr="00123F68" w:rsidTr="00F96122">
        <w:trPr>
          <w:trHeight w:val="94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Примечание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выполнения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Сумма тыс.руб (без НДС)</w:t>
            </w:r>
          </w:p>
        </w:tc>
      </w:tr>
      <w:tr w:rsidR="00F96122" w:rsidRPr="00123F68" w:rsidTr="00F96122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с. Устюг</w:t>
            </w:r>
          </w:p>
        </w:tc>
      </w:tr>
      <w:tr w:rsidR="00F96122" w:rsidRPr="00123F68" w:rsidTr="00F96122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д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ы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мовой трубы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2" w:rsidRPr="00F2218D" w:rsidRDefault="00F96122" w:rsidP="00F96122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1356130</w:t>
            </w:r>
          </w:p>
        </w:tc>
      </w:tr>
      <w:tr w:rsidR="00F96122" w:rsidRPr="00123F68" w:rsidTr="00F96122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Устройство циклонных фильтров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2" w:rsidRPr="00F2218D" w:rsidRDefault="00F96122" w:rsidP="00F96122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1290780</w:t>
            </w:r>
          </w:p>
        </w:tc>
      </w:tr>
      <w:tr w:rsidR="00F96122" w:rsidRPr="00123F68" w:rsidTr="00F96122">
        <w:trPr>
          <w:trHeight w:val="315"/>
        </w:trPr>
        <w:tc>
          <w:tcPr>
            <w:tcW w:w="9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д. Таскино</w:t>
            </w:r>
          </w:p>
        </w:tc>
      </w:tr>
      <w:tr w:rsidR="00F96122" w:rsidRPr="00123F68" w:rsidTr="00F9612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Замена дымососов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122" w:rsidRPr="00F2218D" w:rsidRDefault="00F96122" w:rsidP="00F96122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235491</w:t>
            </w:r>
          </w:p>
        </w:tc>
      </w:tr>
    </w:tbl>
    <w:p w:rsidR="00F96122" w:rsidRDefault="00F96122" w:rsidP="00F96122">
      <w:pPr>
        <w:ind w:firstLine="567"/>
        <w:jc w:val="right"/>
      </w:pPr>
    </w:p>
    <w:p w:rsidR="00F96122" w:rsidRDefault="00F96122" w:rsidP="00F96122">
      <w:pPr>
        <w:ind w:firstLine="567"/>
      </w:pPr>
      <w:r w:rsidRPr="00F96122">
        <w:t>Запланированные мероприятия влекут за</w:t>
      </w:r>
      <w:r>
        <w:t xml:space="preserve"> собой вложения инвестиций в це</w:t>
      </w:r>
      <w:r w:rsidRPr="00F96122">
        <w:t>нах 201</w:t>
      </w:r>
      <w:r>
        <w:t>9</w:t>
      </w:r>
      <w:r w:rsidRPr="00F96122">
        <w:t xml:space="preserve"> года </w:t>
      </w:r>
      <w:r w:rsidRPr="00F2218D">
        <w:t>6526,27</w:t>
      </w:r>
      <w:r w:rsidRPr="00F96122">
        <w:t xml:space="preserve"> тыс. руб. без НДС в соответствии с индексами-дефляторами, приведенными Минэк</w:t>
      </w:r>
      <w:r w:rsidRPr="00F96122">
        <w:t>о</w:t>
      </w:r>
      <w:r w:rsidRPr="00F96122">
        <w:t>номразв</w:t>
      </w:r>
      <w:r>
        <w:t>ития РФ в прогнозе сценарных ус</w:t>
      </w:r>
      <w:r w:rsidRPr="00F96122">
        <w:t>ловий долгосрочного прогноза социально-экономического развития Российской Федерации до 202</w:t>
      </w:r>
      <w:r>
        <w:t>9</w:t>
      </w:r>
      <w:r w:rsidRPr="00F96122">
        <w:t xml:space="preserve"> года.</w:t>
      </w:r>
    </w:p>
    <w:p w:rsidR="00F96122" w:rsidRDefault="00F96122" w:rsidP="00F96122">
      <w:pPr>
        <w:ind w:firstLine="567"/>
      </w:pPr>
    </w:p>
    <w:p w:rsidR="00F96122" w:rsidRDefault="00F96122" w:rsidP="00F96122">
      <w:pPr>
        <w:pStyle w:val="Default"/>
        <w:spacing w:after="20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9.2. Предложения по величине необходимых инвестиций в строительство, реконструкцию тепловых сетей, насосных станций и тепловых пунктов на каждом этапе</w:t>
      </w:r>
      <w:r>
        <w:rPr>
          <w:sz w:val="28"/>
          <w:szCs w:val="28"/>
        </w:rPr>
        <w:t xml:space="preserve">. </w:t>
      </w:r>
    </w:p>
    <w:p w:rsidR="00F96122" w:rsidRDefault="00F96122" w:rsidP="00F96122">
      <w:pPr>
        <w:rPr>
          <w:szCs w:val="28"/>
          <w:u w:val="single"/>
        </w:rPr>
      </w:pPr>
      <w:r w:rsidRPr="00F96122">
        <w:rPr>
          <w:i/>
          <w:iCs/>
          <w:szCs w:val="28"/>
          <w:u w:val="single"/>
        </w:rPr>
        <w:t>1 этап с</w:t>
      </w:r>
      <w:r>
        <w:rPr>
          <w:i/>
          <w:iCs/>
          <w:szCs w:val="28"/>
          <w:u w:val="single"/>
        </w:rPr>
        <w:t xml:space="preserve"> 2020</w:t>
      </w:r>
      <w:r w:rsidRPr="00F96122">
        <w:rPr>
          <w:i/>
          <w:iCs/>
          <w:szCs w:val="28"/>
          <w:u w:val="single"/>
        </w:rPr>
        <w:t xml:space="preserve"> по 202</w:t>
      </w:r>
      <w:r>
        <w:rPr>
          <w:i/>
          <w:iCs/>
          <w:szCs w:val="28"/>
          <w:u w:val="single"/>
        </w:rPr>
        <w:t>4</w:t>
      </w:r>
      <w:r w:rsidRPr="00F96122">
        <w:rPr>
          <w:i/>
          <w:iCs/>
          <w:szCs w:val="28"/>
          <w:u w:val="single"/>
        </w:rPr>
        <w:t>г</w:t>
      </w:r>
      <w:r w:rsidRPr="00F96122">
        <w:rPr>
          <w:szCs w:val="28"/>
          <w:u w:val="single"/>
        </w:rPr>
        <w:t>.</w:t>
      </w:r>
    </w:p>
    <w:p w:rsidR="00F96122" w:rsidRDefault="00F96122" w:rsidP="00F96122">
      <w:pPr>
        <w:jc w:val="right"/>
      </w:pPr>
      <w:r w:rsidRPr="00F96122">
        <w:t>Таблица 9.2</w:t>
      </w:r>
    </w:p>
    <w:tbl>
      <w:tblPr>
        <w:tblW w:w="9590" w:type="dxa"/>
        <w:tblInd w:w="93" w:type="dxa"/>
        <w:tblLook w:val="04A0"/>
      </w:tblPr>
      <w:tblGrid>
        <w:gridCol w:w="720"/>
        <w:gridCol w:w="3973"/>
        <w:gridCol w:w="2977"/>
        <w:gridCol w:w="1920"/>
      </w:tblGrid>
      <w:tr w:rsidR="00F96122" w:rsidRPr="00123F68" w:rsidTr="00F96122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выполнения мер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Сумма тыс.руб (без НДС)</w:t>
            </w:r>
          </w:p>
        </w:tc>
      </w:tr>
      <w:tr w:rsidR="00F96122" w:rsidRPr="00123F68" w:rsidTr="00F96122">
        <w:trPr>
          <w:trHeight w:val="315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д. Таскино</w:t>
            </w:r>
          </w:p>
        </w:tc>
      </w:tr>
      <w:tr w:rsidR="00F96122" w:rsidRPr="00123F68" w:rsidTr="00F96122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ТК3 до ТК8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1063238</w:t>
            </w:r>
          </w:p>
        </w:tc>
      </w:tr>
      <w:tr w:rsidR="00F96122" w:rsidRPr="00123F68" w:rsidTr="00F96122">
        <w:trPr>
          <w:trHeight w:val="7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ТК3 до ТК17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1253481</w:t>
            </w:r>
          </w:p>
        </w:tc>
      </w:tr>
      <w:tr w:rsidR="00F96122" w:rsidRPr="00123F68" w:rsidTr="00F96122">
        <w:trPr>
          <w:trHeight w:val="81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котельной до ТК3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1299309</w:t>
            </w:r>
          </w:p>
        </w:tc>
      </w:tr>
      <w:tr w:rsidR="00F96122" w:rsidRPr="00123F68" w:rsidTr="00F96122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ТК7 до ТК12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657331</w:t>
            </w:r>
          </w:p>
        </w:tc>
      </w:tr>
      <w:tr w:rsidR="00F96122" w:rsidRPr="00123F68" w:rsidTr="00F96122">
        <w:trPr>
          <w:trHeight w:val="74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ТК1 до ТК20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1871028</w:t>
            </w:r>
          </w:p>
        </w:tc>
      </w:tr>
      <w:tr w:rsidR="00F96122" w:rsidRPr="00123F68" w:rsidTr="00F96122">
        <w:trPr>
          <w:trHeight w:val="93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работ по гидравлич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ской настройке системы централ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зованного теплоснабжения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779493</w:t>
            </w:r>
          </w:p>
        </w:tc>
      </w:tr>
      <w:tr w:rsidR="00F96122" w:rsidRPr="00123F68" w:rsidTr="00F96122">
        <w:trPr>
          <w:trHeight w:val="315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с. Устюг</w:t>
            </w:r>
          </w:p>
        </w:tc>
      </w:tr>
      <w:tr w:rsidR="00F96122" w:rsidRPr="00123F68" w:rsidTr="00F96122">
        <w:trPr>
          <w:trHeight w:val="6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участков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2559096</w:t>
            </w:r>
          </w:p>
        </w:tc>
      </w:tr>
      <w:tr w:rsidR="00F96122" w:rsidRPr="00F96122" w:rsidTr="00F96122">
        <w:trPr>
          <w:trHeight w:val="92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122" w:rsidRPr="00F2218D" w:rsidRDefault="00F96122" w:rsidP="00F96122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работ по гидравлич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ской настройке системы централ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зованного теплоснабжения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122" w:rsidRPr="00F2218D" w:rsidRDefault="00F96122" w:rsidP="00F96122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788175</w:t>
            </w:r>
          </w:p>
        </w:tc>
      </w:tr>
    </w:tbl>
    <w:p w:rsidR="00F96122" w:rsidRDefault="00F96122" w:rsidP="00F96122">
      <w:pPr>
        <w:jc w:val="right"/>
      </w:pPr>
    </w:p>
    <w:p w:rsidR="00F96122" w:rsidRPr="00F96122" w:rsidRDefault="00F96122" w:rsidP="00F96122">
      <w:pPr>
        <w:ind w:firstLine="567"/>
      </w:pPr>
      <w:r w:rsidRPr="00F96122">
        <w:t>Запланированные мероприятия влекут за</w:t>
      </w:r>
      <w:r>
        <w:t xml:space="preserve"> собой вложения инвестиций в це</w:t>
      </w:r>
      <w:r w:rsidRPr="00F96122">
        <w:t>нах 201</w:t>
      </w:r>
      <w:r>
        <w:t>9</w:t>
      </w:r>
      <w:r w:rsidRPr="00F96122">
        <w:t xml:space="preserve"> года </w:t>
      </w:r>
      <w:r w:rsidR="00E215D9" w:rsidRPr="00F2218D">
        <w:t>10271,151</w:t>
      </w:r>
      <w:r w:rsidRPr="00F96122">
        <w:t xml:space="preserve"> тыс. руб. без НДС в соответствии с индексами-дефляторами, приведенными Мин</w:t>
      </w:r>
      <w:r w:rsidRPr="00F96122">
        <w:t>э</w:t>
      </w:r>
      <w:r w:rsidRPr="00F96122">
        <w:t>кономразв</w:t>
      </w:r>
      <w:r>
        <w:t>ития РФ в прогнозе сценарных ус</w:t>
      </w:r>
      <w:r w:rsidRPr="00F96122">
        <w:t>ловий долгосрочного прогноза социально-экономического развития Российской Федерации до 202</w:t>
      </w:r>
      <w:r>
        <w:t>9</w:t>
      </w:r>
      <w:r w:rsidRPr="00F96122">
        <w:t xml:space="preserve"> года. </w:t>
      </w:r>
    </w:p>
    <w:p w:rsidR="00F96122" w:rsidRDefault="00F96122" w:rsidP="00F96122">
      <w:pPr>
        <w:rPr>
          <w:i/>
          <w:u w:val="single"/>
        </w:rPr>
      </w:pPr>
      <w:r w:rsidRPr="00F96122">
        <w:rPr>
          <w:i/>
          <w:u w:val="single"/>
        </w:rPr>
        <w:t>2 этап с 202</w:t>
      </w:r>
      <w:r>
        <w:rPr>
          <w:i/>
          <w:u w:val="single"/>
        </w:rPr>
        <w:t>5</w:t>
      </w:r>
      <w:r w:rsidRPr="00F96122">
        <w:rPr>
          <w:i/>
          <w:u w:val="single"/>
        </w:rPr>
        <w:t xml:space="preserve"> по 202</w:t>
      </w:r>
      <w:r>
        <w:rPr>
          <w:i/>
          <w:u w:val="single"/>
        </w:rPr>
        <w:t>9</w:t>
      </w:r>
      <w:r w:rsidRPr="00F96122">
        <w:rPr>
          <w:i/>
          <w:u w:val="single"/>
        </w:rPr>
        <w:t>г.</w:t>
      </w:r>
    </w:p>
    <w:p w:rsidR="00F96122" w:rsidRDefault="00E215D9" w:rsidP="00E215D9">
      <w:pPr>
        <w:jc w:val="right"/>
      </w:pPr>
      <w:r>
        <w:t>Таблица 9.2.1</w:t>
      </w:r>
    </w:p>
    <w:tbl>
      <w:tblPr>
        <w:tblW w:w="9590" w:type="dxa"/>
        <w:tblInd w:w="93" w:type="dxa"/>
        <w:tblLook w:val="04A0"/>
      </w:tblPr>
      <w:tblGrid>
        <w:gridCol w:w="720"/>
        <w:gridCol w:w="3973"/>
        <w:gridCol w:w="2977"/>
        <w:gridCol w:w="1920"/>
      </w:tblGrid>
      <w:tr w:rsidR="00E215D9" w:rsidRPr="00123F68" w:rsidTr="00E215D9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3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учаска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Срок выполнения мер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приятий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Сумма тыс.руб (без НДС)</w:t>
            </w:r>
          </w:p>
        </w:tc>
      </w:tr>
      <w:tr w:rsidR="00E215D9" w:rsidRPr="00123F68" w:rsidTr="00E215D9">
        <w:trPr>
          <w:trHeight w:val="315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с. Устюг</w:t>
            </w:r>
          </w:p>
        </w:tc>
      </w:tr>
      <w:tr w:rsidR="00E215D9" w:rsidRPr="00123F68" w:rsidTr="00E215D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ТК17 до ТК26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3686496</w:t>
            </w:r>
          </w:p>
        </w:tc>
      </w:tr>
      <w:tr w:rsidR="00E215D9" w:rsidRPr="00123F68" w:rsidTr="00E215D9">
        <w:trPr>
          <w:trHeight w:val="6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ТК1 до ТК7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4540948</w:t>
            </w:r>
          </w:p>
        </w:tc>
      </w:tr>
      <w:tr w:rsidR="00E215D9" w:rsidRPr="00123F68" w:rsidTr="00E215D9">
        <w:trPr>
          <w:trHeight w:val="9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работ по гидравлич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ской настройке системы централ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зованного теплоснабжения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822905</w:t>
            </w:r>
          </w:p>
        </w:tc>
      </w:tr>
      <w:tr w:rsidR="00E215D9" w:rsidRPr="00123F68" w:rsidTr="00E215D9">
        <w:trPr>
          <w:trHeight w:val="315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F2218D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Котельная </w:t>
            </w:r>
            <w:r w:rsid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д. Таскино</w:t>
            </w:r>
          </w:p>
        </w:tc>
      </w:tr>
      <w:tr w:rsidR="00E215D9" w:rsidRPr="00123F68" w:rsidTr="00E215D9">
        <w:trPr>
          <w:trHeight w:val="79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ТК13 до ТК18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1385981</w:t>
            </w:r>
          </w:p>
        </w:tc>
      </w:tr>
      <w:tr w:rsidR="00E215D9" w:rsidRPr="00123F68" w:rsidTr="00E215D9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ТК1 до ТК3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2328847</w:t>
            </w:r>
          </w:p>
        </w:tc>
      </w:tr>
      <w:tr w:rsidR="00E215D9" w:rsidRPr="00123F68" w:rsidTr="00E215D9">
        <w:trPr>
          <w:trHeight w:val="9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ТК4 до ТК8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2519418</w:t>
            </w:r>
          </w:p>
        </w:tc>
      </w:tr>
      <w:tr w:rsidR="00E215D9" w:rsidRPr="00123F68" w:rsidTr="00E215D9">
        <w:trPr>
          <w:trHeight w:val="6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Капитальный ремонт участка те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лосети от ТК9 до ТК12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803172</w:t>
            </w:r>
          </w:p>
        </w:tc>
      </w:tr>
      <w:tr w:rsidR="00E215D9" w:rsidRPr="00E215D9" w:rsidTr="00E215D9">
        <w:trPr>
          <w:trHeight w:val="9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5D9" w:rsidRPr="00F2218D" w:rsidRDefault="00E215D9" w:rsidP="00E215D9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Проведение работ по гидравлич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ской настройке системы централ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зованного теплоснабжения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2029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5D9" w:rsidRPr="00F2218D" w:rsidRDefault="00E215D9" w:rsidP="00E215D9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color w:val="000000"/>
                <w:szCs w:val="24"/>
                <w:lang w:eastAsia="ru-RU"/>
              </w:rPr>
              <w:t>683100</w:t>
            </w:r>
          </w:p>
        </w:tc>
      </w:tr>
    </w:tbl>
    <w:p w:rsidR="00E215D9" w:rsidRPr="00E215D9" w:rsidRDefault="00E215D9" w:rsidP="00E215D9">
      <w:pPr>
        <w:ind w:firstLine="567"/>
      </w:pPr>
    </w:p>
    <w:p w:rsidR="00E215D9" w:rsidRDefault="00E215D9" w:rsidP="00E215D9">
      <w:pPr>
        <w:ind w:firstLine="567"/>
      </w:pPr>
      <w:r w:rsidRPr="00E215D9">
        <w:t>Запланированные мероприятия влекут за собой вложения инвестиций в ценах 201</w:t>
      </w:r>
      <w:r>
        <w:t xml:space="preserve">9 года </w:t>
      </w:r>
      <w:r w:rsidRPr="00F2218D">
        <w:t>16770,867</w:t>
      </w:r>
      <w:r w:rsidRPr="00E215D9">
        <w:t xml:space="preserve"> тыс. руб. без НДС в соответствии с индексами-дефляторами, приведенными Мин</w:t>
      </w:r>
      <w:r w:rsidRPr="00E215D9">
        <w:t>э</w:t>
      </w:r>
      <w:r w:rsidRPr="00E215D9">
        <w:t>кономразвития РФ в прогнозе сценарных условий долгосрочного прогноза социально-экономического развития Российской Федерации до 202</w:t>
      </w:r>
      <w:r>
        <w:t>9</w:t>
      </w:r>
      <w:r w:rsidRPr="00E215D9">
        <w:t xml:space="preserve"> года.</w:t>
      </w:r>
    </w:p>
    <w:p w:rsidR="00E215D9" w:rsidRPr="00E215D9" w:rsidRDefault="00E215D9" w:rsidP="00E215D9">
      <w:pPr>
        <w:ind w:firstLine="567"/>
      </w:pPr>
    </w:p>
    <w:p w:rsidR="00E215D9" w:rsidRDefault="00E215D9" w:rsidP="00E215D9">
      <w:pPr>
        <w:pStyle w:val="Default"/>
        <w:jc w:val="both"/>
        <w:rPr>
          <w:sz w:val="28"/>
          <w:szCs w:val="28"/>
        </w:rPr>
      </w:pPr>
      <w:bookmarkStart w:id="59" w:name="_Toc373161534"/>
      <w:bookmarkStart w:id="60" w:name="_Toc482947903"/>
      <w:r>
        <w:rPr>
          <w:b/>
          <w:bCs/>
          <w:sz w:val="28"/>
          <w:szCs w:val="28"/>
        </w:rPr>
        <w:t>9.3. Предложения по величине инвестиций в строительство, реконструкцию и техническое перевооружение в связи с изменениями температурного гр</w:t>
      </w: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фика и гидравлического режима работы системы теплоснабжения. </w:t>
      </w:r>
    </w:p>
    <w:p w:rsidR="00E215D9" w:rsidRDefault="00E215D9" w:rsidP="00E215D9">
      <w:pPr>
        <w:ind w:firstLine="567"/>
      </w:pPr>
    </w:p>
    <w:p w:rsidR="00E215D9" w:rsidRDefault="00E215D9" w:rsidP="00E215D9">
      <w:pPr>
        <w:ind w:firstLine="567"/>
      </w:pPr>
      <w:r w:rsidRPr="00E215D9">
        <w:t xml:space="preserve">Изменение температурного графика от котельных </w:t>
      </w:r>
      <w:r w:rsidR="00123F68">
        <w:t>Устюгского</w:t>
      </w:r>
      <w:r w:rsidRPr="00E215D9">
        <w:t xml:space="preserve"> сельсовета не предполаг</w:t>
      </w:r>
      <w:r w:rsidRPr="00E215D9">
        <w:t>а</w:t>
      </w:r>
      <w:r w:rsidRPr="00E215D9">
        <w:t>ется, в связи с этим предложения по величине инвестиций в строительство и реконструкцию не разрабатывается.</w:t>
      </w:r>
    </w:p>
    <w:p w:rsidR="00E215D9" w:rsidRPr="00E215D9" w:rsidRDefault="00E215D9" w:rsidP="00E215D9">
      <w:pPr>
        <w:ind w:firstLine="567"/>
      </w:pPr>
    </w:p>
    <w:p w:rsidR="00E215D9" w:rsidRDefault="00E215D9" w:rsidP="00E215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10. Решение об определении единой теплоснабжающей организации (организаций) </w:t>
      </w:r>
    </w:p>
    <w:p w:rsidR="00E215D9" w:rsidRPr="00E215D9" w:rsidRDefault="00E215D9" w:rsidP="00E215D9">
      <w:pPr>
        <w:ind w:firstLine="567"/>
      </w:pPr>
      <w:r w:rsidRPr="00E215D9">
        <w:t>Установление единой теплоснабжающей организации осуществляется на основании кр</w:t>
      </w:r>
      <w:r w:rsidRPr="00E215D9">
        <w:t>и</w:t>
      </w:r>
      <w:r w:rsidRPr="00E215D9">
        <w:t>териев определения единой теплоснабжающей организации, установленных в правилах орг</w:t>
      </w:r>
      <w:r w:rsidRPr="00E215D9">
        <w:t>а</w:t>
      </w:r>
      <w:r w:rsidRPr="00E215D9">
        <w:t xml:space="preserve">низации теплоснабжения, утверждаемых Правительством Российской Федерации. </w:t>
      </w:r>
    </w:p>
    <w:p w:rsidR="00E215D9" w:rsidRDefault="00E215D9" w:rsidP="00E215D9">
      <w:pPr>
        <w:ind w:firstLine="567"/>
      </w:pPr>
      <w:r w:rsidRPr="00E215D9">
        <w:t xml:space="preserve">В настоящее время на территории </w:t>
      </w:r>
      <w:r w:rsidR="00123F68">
        <w:t>Устюгского</w:t>
      </w:r>
      <w:r w:rsidR="00E33CDA">
        <w:t xml:space="preserve"> </w:t>
      </w:r>
      <w:r w:rsidRPr="00E215D9">
        <w:t>сельсовета функционируют теплосна</w:t>
      </w:r>
      <w:r w:rsidRPr="00E215D9">
        <w:t>б</w:t>
      </w:r>
      <w:r w:rsidRPr="00E215D9">
        <w:t>жающ</w:t>
      </w:r>
      <w:r w:rsidR="00123F68">
        <w:t>ая организация</w:t>
      </w:r>
      <w:r w:rsidRPr="00E215D9">
        <w:t xml:space="preserve"> АО «</w:t>
      </w:r>
      <w:r w:rsidR="00E33CDA">
        <w:t>КЭК</w:t>
      </w:r>
      <w:r w:rsidRPr="00E215D9">
        <w:t>» осуществляющ</w:t>
      </w:r>
      <w:r w:rsidR="00123F68">
        <w:t>ая</w:t>
      </w:r>
      <w:r w:rsidRPr="00E215D9">
        <w:t xml:space="preserve"> эксплуатацию объектов централизованной системы теплоснабжения на территории сельсовета. На основании анализа критериев опред</w:t>
      </w:r>
      <w:r w:rsidRPr="00E215D9">
        <w:t>е</w:t>
      </w:r>
      <w:r w:rsidRPr="00E215D9">
        <w:t>ления единой теплоснабжающей организации в качестве единой т</w:t>
      </w:r>
      <w:r>
        <w:t>еплоснабжающей организ</w:t>
      </w:r>
      <w:r>
        <w:t>а</w:t>
      </w:r>
      <w:r>
        <w:t>ции реко</w:t>
      </w:r>
      <w:r w:rsidRPr="00E215D9">
        <w:t>мендуем АО «</w:t>
      </w:r>
      <w:r w:rsidR="00E33CDA">
        <w:t>КЭК</w:t>
      </w:r>
      <w:r w:rsidRPr="00E215D9">
        <w:t>».</w:t>
      </w:r>
    </w:p>
    <w:p w:rsidR="00E215D9" w:rsidRDefault="00E215D9" w:rsidP="00E215D9">
      <w:pPr>
        <w:ind w:firstLine="567"/>
      </w:pPr>
    </w:p>
    <w:p w:rsidR="00E215D9" w:rsidRDefault="00E215D9" w:rsidP="00E215D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11 Решения о распределении тепловой нагрузки между источниками тепловой энергии </w:t>
      </w:r>
    </w:p>
    <w:p w:rsidR="00E215D9" w:rsidRDefault="00E215D9" w:rsidP="00E215D9">
      <w:pPr>
        <w:ind w:firstLine="567"/>
      </w:pPr>
      <w:r w:rsidRPr="00E215D9">
        <w:t>Перераспределение тепловой нагрузки между источниками тепловой энергии не пред</w:t>
      </w:r>
      <w:r w:rsidRPr="00E215D9">
        <w:t>у</w:t>
      </w:r>
      <w:r w:rsidRPr="00E215D9">
        <w:t>смотрено, так как источники тепловой энергии между собой технологически не связаны.</w:t>
      </w:r>
    </w:p>
    <w:p w:rsidR="00E215D9" w:rsidRPr="00E215D9" w:rsidRDefault="00E215D9" w:rsidP="00E215D9">
      <w:pPr>
        <w:ind w:firstLine="567"/>
      </w:pPr>
    </w:p>
    <w:p w:rsidR="007341DD" w:rsidRPr="007341DD" w:rsidRDefault="007341DD" w:rsidP="00EF2E1B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61" w:name="_Toc373161535"/>
      <w:bookmarkStart w:id="62" w:name="_Toc482947904"/>
      <w:bookmarkEnd w:id="59"/>
      <w:bookmarkEnd w:id="60"/>
      <w:r>
        <w:rPr>
          <w:rFonts w:eastAsia="Times New Roman" w:cs="Times New Roman"/>
          <w:b/>
          <w:kern w:val="28"/>
          <w:sz w:val="28"/>
          <w:szCs w:val="28"/>
          <w:lang w:eastAsia="ru-RU"/>
        </w:rPr>
        <w:lastRenderedPageBreak/>
        <w:t>Глава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>1</w:t>
      </w:r>
      <w:r w:rsidR="00E215D9">
        <w:rPr>
          <w:rFonts w:eastAsia="Times New Roman" w:cs="Times New Roman"/>
          <w:b/>
          <w:kern w:val="28"/>
          <w:sz w:val="28"/>
          <w:szCs w:val="28"/>
          <w:lang w:eastAsia="ru-RU"/>
        </w:rPr>
        <w:t>2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>. Решения по бесхозяйным тепловым сетям</w:t>
      </w:r>
      <w:bookmarkEnd w:id="61"/>
      <w:bookmarkEnd w:id="62"/>
    </w:p>
    <w:p w:rsidR="007341DD" w:rsidRPr="007341DD" w:rsidRDefault="007341DD" w:rsidP="007341DD">
      <w:pPr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Статья 15, пункт 6. Федерального закона от 27 июля 2010 года № 190-ФЗ: «В случае в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явления бесхозяйных тепловых сетей (тепловых сетей, не имеющих эксплуатирующей орган</w:t>
      </w:r>
      <w:r w:rsidRPr="007341DD">
        <w:rPr>
          <w:rFonts w:eastAsia="Times New Roman" w:cs="Times New Roman"/>
          <w:szCs w:val="24"/>
          <w:lang w:eastAsia="ru-RU"/>
        </w:rPr>
        <w:t>и</w:t>
      </w:r>
      <w:r w:rsidRPr="007341DD">
        <w:rPr>
          <w:rFonts w:eastAsia="Times New Roman" w:cs="Times New Roman"/>
          <w:szCs w:val="24"/>
          <w:lang w:eastAsia="ru-RU"/>
        </w:rPr>
        <w:t>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</w:t>
      </w:r>
      <w:r w:rsidRPr="007341DD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>венно соединены с указанными бесхозяйными тепловыми сетями, или единую теплоснабжа</w:t>
      </w:r>
      <w:r w:rsidRPr="007341DD">
        <w:rPr>
          <w:rFonts w:eastAsia="Times New Roman" w:cs="Times New Roman"/>
          <w:szCs w:val="24"/>
          <w:lang w:eastAsia="ru-RU"/>
        </w:rPr>
        <w:t>ю</w:t>
      </w:r>
      <w:r w:rsidRPr="007341DD">
        <w:rPr>
          <w:rFonts w:eastAsia="Times New Roman" w:cs="Times New Roman"/>
          <w:szCs w:val="24"/>
          <w:lang w:eastAsia="ru-RU"/>
        </w:rPr>
        <w:t>щую организацию в системе теплоснабжения, в которую входят указанные бесхозяйные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вые сети и которая осуществляет содержание и обслуживание указанных бесхозяйных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вых сетей. Орган регулирования обязан включить затраты на содержание и обслуживание бе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хозяйных тепловых сетей в тарифы соответствующей организации на следующий период рег</w:t>
      </w:r>
      <w:r w:rsidRPr="007341DD">
        <w:rPr>
          <w:rFonts w:eastAsia="Times New Roman" w:cs="Times New Roman"/>
          <w:szCs w:val="24"/>
          <w:lang w:eastAsia="ru-RU"/>
        </w:rPr>
        <w:t>у</w:t>
      </w:r>
      <w:r w:rsidRPr="007341DD">
        <w:rPr>
          <w:rFonts w:eastAsia="Times New Roman" w:cs="Times New Roman"/>
          <w:szCs w:val="24"/>
          <w:lang w:eastAsia="ru-RU"/>
        </w:rPr>
        <w:t>лирования».</w:t>
      </w:r>
    </w:p>
    <w:p w:rsidR="00E215D9" w:rsidRDefault="00E215D9" w:rsidP="00E215D9">
      <w:pPr>
        <w:ind w:firstLine="567"/>
      </w:pPr>
      <w:r w:rsidRPr="00E215D9">
        <w:t>Принятие на учет эксплуатирующ</w:t>
      </w:r>
      <w:r w:rsidR="00123F68">
        <w:t>ей</w:t>
      </w:r>
      <w:r w:rsidRPr="00E215D9">
        <w:t xml:space="preserve"> организаци</w:t>
      </w:r>
      <w:r w:rsidR="00123F68">
        <w:t>ей</w:t>
      </w:r>
      <w:r w:rsidRPr="00E215D9">
        <w:t xml:space="preserve"> –</w:t>
      </w:r>
      <w:r w:rsidR="00E33CDA">
        <w:t xml:space="preserve"> </w:t>
      </w:r>
      <w:r w:rsidRPr="00E215D9">
        <w:t>АО «</w:t>
      </w:r>
      <w:r w:rsidR="00E33CDA">
        <w:t>КЭК</w:t>
      </w:r>
      <w:r w:rsidRPr="00E215D9">
        <w:t xml:space="preserve">» бесхозяйных тепловых сетей должно осуществляется на основании постановления Правительства РФ № 580 от 17.09.2003г. На момент актуализации схемы теплоснабжения бесхозяйных тепловых сетей не выявлено. </w:t>
      </w:r>
    </w:p>
    <w:p w:rsidR="004B7174" w:rsidRDefault="004B7174" w:rsidP="00E215D9">
      <w:pPr>
        <w:ind w:firstLine="567"/>
      </w:pPr>
    </w:p>
    <w:p w:rsidR="004B7174" w:rsidRDefault="004B7174" w:rsidP="004B7174">
      <w:pPr>
        <w:pStyle w:val="Default"/>
        <w:ind w:firstLine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13.Синхронизация схемы теплоснабжения со схемой газоснабжения и газификации субъекта РФ и (или) поселения, схемой и программой разв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тия электроэнергетики, а так же со схемой водоснабжения и водоотведения поселения </w:t>
      </w:r>
    </w:p>
    <w:p w:rsidR="004B7174" w:rsidRDefault="004B7174" w:rsidP="004B7174">
      <w:pPr>
        <w:pStyle w:val="Default"/>
        <w:ind w:firstLine="283"/>
        <w:jc w:val="center"/>
        <w:rPr>
          <w:sz w:val="28"/>
          <w:szCs w:val="28"/>
        </w:rPr>
      </w:pPr>
    </w:p>
    <w:p w:rsidR="004B7174" w:rsidRDefault="004B7174" w:rsidP="004B7174">
      <w:pPr>
        <w:ind w:firstLine="567"/>
      </w:pPr>
      <w:r w:rsidRPr="004B7174">
        <w:t xml:space="preserve">Газоснабжение и газификация на территории </w:t>
      </w:r>
      <w:r w:rsidR="00123F68">
        <w:t>Устюгского</w:t>
      </w:r>
      <w:r w:rsidRPr="004B7174">
        <w:t xml:space="preserve"> сельсовета на момент провед</w:t>
      </w:r>
      <w:r w:rsidRPr="004B7174">
        <w:t>е</w:t>
      </w:r>
      <w:r w:rsidRPr="004B7174">
        <w:t xml:space="preserve">ния актуализации схемы теплоснабжения не предусмотрено. Централизованное водоснабжение </w:t>
      </w:r>
      <w:r w:rsidR="00123F68">
        <w:t>Устюгского</w:t>
      </w:r>
      <w:r w:rsidRPr="004B7174">
        <w:t xml:space="preserve"> сельсовета осуществляется по независимой от отопительной системы схеме, а также частично по трубопроводам проходящим в одних лотках с внутриквартальными тепл</w:t>
      </w:r>
      <w:r w:rsidRPr="004B7174">
        <w:t>о</w:t>
      </w:r>
      <w:r w:rsidRPr="004B7174">
        <w:t xml:space="preserve">выми сетями. </w:t>
      </w:r>
    </w:p>
    <w:p w:rsidR="004B7174" w:rsidRPr="004B7174" w:rsidRDefault="004B7174" w:rsidP="004B7174">
      <w:pPr>
        <w:ind w:firstLine="567"/>
      </w:pPr>
    </w:p>
    <w:p w:rsidR="004B7174" w:rsidRDefault="004B7174" w:rsidP="004B7174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14.</w:t>
      </w:r>
      <w:r w:rsidR="00E33CD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Ценовые (тарифные) последствия </w:t>
      </w:r>
    </w:p>
    <w:p w:rsidR="004B7174" w:rsidRDefault="004B7174" w:rsidP="004B7174">
      <w:pPr>
        <w:pStyle w:val="Default"/>
        <w:ind w:firstLine="567"/>
        <w:jc w:val="both"/>
        <w:rPr>
          <w:sz w:val="28"/>
          <w:szCs w:val="28"/>
        </w:rPr>
      </w:pPr>
    </w:p>
    <w:p w:rsidR="004B7174" w:rsidRPr="004B7174" w:rsidRDefault="004B7174" w:rsidP="004B7174">
      <w:pPr>
        <w:ind w:firstLine="567"/>
      </w:pPr>
      <w:r w:rsidRPr="004B7174">
        <w:t>Расчеты ценовых последствий для потребителей при реализации программ реконстру</w:t>
      </w:r>
      <w:r w:rsidRPr="004B7174">
        <w:t>к</w:t>
      </w:r>
      <w:r w:rsidRPr="004B7174">
        <w:t xml:space="preserve">ции и технического перевооружения систем теплоснабжения. </w:t>
      </w:r>
    </w:p>
    <w:p w:rsidR="004B7174" w:rsidRPr="004B7174" w:rsidRDefault="004B7174" w:rsidP="004B7174">
      <w:pPr>
        <w:ind w:firstLine="567"/>
      </w:pPr>
      <w:r w:rsidRPr="00F2218D">
        <w:t>В соответствии с инвестиционным планом, в период с 2020 до 2029 год должна быть в</w:t>
      </w:r>
      <w:r w:rsidRPr="00F2218D">
        <w:t>ы</w:t>
      </w:r>
      <w:r w:rsidRPr="00F2218D">
        <w:t xml:space="preserve">полнена реконструкция источника тепловой энергии в </w:t>
      </w:r>
      <w:r w:rsidR="00F2218D" w:rsidRPr="00F2218D">
        <w:t>д. Таскино</w:t>
      </w:r>
      <w:r w:rsidRPr="00F2218D">
        <w:t xml:space="preserve">, гидравлическая настройка централизованной системы теплоснабжения </w:t>
      </w:r>
      <w:r w:rsidR="00F2218D" w:rsidRPr="00F2218D">
        <w:t>с. Устюг</w:t>
      </w:r>
      <w:r w:rsidRPr="00F2218D">
        <w:t>, а также реконструкция участков тепл</w:t>
      </w:r>
      <w:r w:rsidRPr="00F2218D">
        <w:t>о</w:t>
      </w:r>
      <w:r w:rsidRPr="00F2218D">
        <w:t>вых сетей с превышающими нормативными сроками эксплуатации.</w:t>
      </w:r>
    </w:p>
    <w:p w:rsidR="004B7174" w:rsidRPr="004B7174" w:rsidRDefault="004B7174" w:rsidP="004B7174">
      <w:pPr>
        <w:ind w:firstLine="567"/>
      </w:pPr>
      <w:r w:rsidRPr="004B7174">
        <w:t>Суммарные капиталовложения в период с 20</w:t>
      </w:r>
      <w:r>
        <w:t>20</w:t>
      </w:r>
      <w:r w:rsidRPr="004B7174">
        <w:t xml:space="preserve"> - 202</w:t>
      </w:r>
      <w:r>
        <w:t>9</w:t>
      </w:r>
      <w:r w:rsidRPr="004B7174">
        <w:t xml:space="preserve"> годы должны составить </w:t>
      </w:r>
      <w:r w:rsidRPr="00F2218D">
        <w:t>65759,833</w:t>
      </w:r>
      <w:r w:rsidR="00E33CDA">
        <w:t xml:space="preserve"> </w:t>
      </w:r>
      <w:r w:rsidRPr="004B7174">
        <w:t xml:space="preserve">тыс.руб. с НДС в цена соответствующих лет строительства. </w:t>
      </w:r>
    </w:p>
    <w:p w:rsidR="004B7174" w:rsidRDefault="004B7174" w:rsidP="004B7174">
      <w:pPr>
        <w:ind w:firstLine="567"/>
      </w:pPr>
      <w:r w:rsidRPr="004B7174">
        <w:t>Стоимость оборудования индексировалась в соответствии с индексами-дефляторами, приведенными РФ в Прогнозе сценарных условий социально-экономического развития и Сц</w:t>
      </w:r>
      <w:r w:rsidRPr="004B7174">
        <w:t>е</w:t>
      </w:r>
      <w:r w:rsidRPr="004B7174">
        <w:t>нарных условий долгосрочного прогноза социально-экономического развития Российской Ф</w:t>
      </w:r>
      <w:r w:rsidRPr="004B7174">
        <w:t>е</w:t>
      </w:r>
      <w:r w:rsidRPr="004B7174">
        <w:t>дерации до 202</w:t>
      </w:r>
      <w:r>
        <w:t>9</w:t>
      </w:r>
      <w:r w:rsidRPr="004B7174">
        <w:t xml:space="preserve"> года (таблица 14).</w:t>
      </w:r>
    </w:p>
    <w:p w:rsidR="00917377" w:rsidRDefault="004B7174" w:rsidP="004B7174">
      <w:pPr>
        <w:ind w:firstLine="567"/>
      </w:pPr>
      <w:r w:rsidRPr="004B7174">
        <w:t>На распределение экономического эффекта между производством тепловой энергии та</w:t>
      </w:r>
      <w:r w:rsidRPr="004B7174">
        <w:t>к</w:t>
      </w:r>
      <w:r w:rsidRPr="004B7174">
        <w:t>же влияют отпускные тарифы на тепловую энергию в каждый год реализации проекта.</w:t>
      </w:r>
    </w:p>
    <w:p w:rsidR="00917377" w:rsidRDefault="00917377">
      <w:pPr>
        <w:spacing w:after="200" w:line="276" w:lineRule="auto"/>
        <w:jc w:val="left"/>
      </w:pPr>
    </w:p>
    <w:p w:rsidR="00917377" w:rsidRDefault="00917377">
      <w:pPr>
        <w:spacing w:after="200" w:line="276" w:lineRule="auto"/>
        <w:jc w:val="left"/>
        <w:sectPr w:rsidR="00917377" w:rsidSect="003A34FA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624" w:right="624" w:bottom="1418" w:left="1418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917377" w:rsidRDefault="00BC7E1F">
      <w:pPr>
        <w:spacing w:after="200" w:line="276" w:lineRule="auto"/>
        <w:jc w:val="left"/>
        <w:rPr>
          <w:szCs w:val="24"/>
        </w:rPr>
      </w:pPr>
      <w:r w:rsidRPr="00BC7E1F">
        <w:rPr>
          <w:szCs w:val="24"/>
        </w:rPr>
        <w:lastRenderedPageBreak/>
        <w:t>Таблица 14 – Прогнозные индексы: потребительских цен и индексы дефляторы на продукцию производителей, принятых для расчетов долг</w:t>
      </w:r>
      <w:r w:rsidRPr="00BC7E1F">
        <w:rPr>
          <w:szCs w:val="24"/>
        </w:rPr>
        <w:t>о</w:t>
      </w:r>
      <w:r w:rsidRPr="00BC7E1F">
        <w:rPr>
          <w:szCs w:val="24"/>
        </w:rPr>
        <w:t>срочных ценовых последствий, %</w:t>
      </w:r>
    </w:p>
    <w:tbl>
      <w:tblPr>
        <w:tblStyle w:val="af2"/>
        <w:tblW w:w="15099" w:type="dxa"/>
        <w:jc w:val="center"/>
        <w:tblLayout w:type="fixed"/>
        <w:tblLook w:val="04A0"/>
      </w:tblPr>
      <w:tblGrid>
        <w:gridCol w:w="1809"/>
        <w:gridCol w:w="971"/>
        <w:gridCol w:w="730"/>
        <w:gridCol w:w="709"/>
        <w:gridCol w:w="708"/>
        <w:gridCol w:w="710"/>
        <w:gridCol w:w="708"/>
        <w:gridCol w:w="709"/>
        <w:gridCol w:w="850"/>
        <w:gridCol w:w="709"/>
        <w:gridCol w:w="709"/>
        <w:gridCol w:w="709"/>
        <w:gridCol w:w="709"/>
        <w:gridCol w:w="702"/>
        <w:gridCol w:w="707"/>
        <w:gridCol w:w="794"/>
        <w:gridCol w:w="763"/>
        <w:gridCol w:w="708"/>
        <w:gridCol w:w="685"/>
      </w:tblGrid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Наименование строки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>Наим. индек-са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2013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2014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2028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2029 </w:t>
            </w:r>
          </w:p>
        </w:tc>
      </w:tr>
      <w:tr w:rsidR="00F7312F" w:rsidRPr="00BC7E1F" w:rsidTr="00F7312F">
        <w:trPr>
          <w:trHeight w:val="264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ИПЦ на конец года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IИПЦ,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105,9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105,2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105,1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104,4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103,6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103,6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103,3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102,5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102,5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реальной заработ-ной платы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IЗП,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105,1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105,8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106,3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106,2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106,2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105,8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104,7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104,2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</w:tr>
      <w:tr w:rsidR="00F7312F" w:rsidRPr="00BC7E1F" w:rsidTr="00F7312F">
        <w:trPr>
          <w:trHeight w:val="276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природный газ (для всех кате-горий потребите-лей)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IПГ,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107,1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103,2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</w:tr>
      <w:tr w:rsidR="00F7312F" w:rsidRPr="00BC7E1F" w:rsidTr="00F7312F">
        <w:trPr>
          <w:trHeight w:val="336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мазут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IМЗ,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109,6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107,7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105,1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trHeight w:val="312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дизельное топливо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IДТ,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96,0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уголь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IУ,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тепловую энергию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IТЭ,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112,0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110,5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111,2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111,4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111,1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111,3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111,3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109,2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108,4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108,1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107,4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105,5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104,6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>Индекс-дефлятор цен на эл. эне</w:t>
            </w:r>
            <w:r w:rsidRPr="00BC7E1F">
              <w:rPr>
                <w:rFonts w:cs="Times New Roman"/>
                <w:sz w:val="20"/>
                <w:szCs w:val="20"/>
              </w:rPr>
              <w:t>р</w:t>
            </w:r>
            <w:r w:rsidRPr="00BC7E1F">
              <w:rPr>
                <w:rFonts w:cs="Times New Roman"/>
                <w:sz w:val="20"/>
                <w:szCs w:val="20"/>
              </w:rPr>
              <w:t xml:space="preserve">гию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IЭЭ,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 цен СМР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IСМР,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105,6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103,8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104,3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104,4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производите-лей оборудования тепловых пунктов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IИТП,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trHeight w:val="258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водогрейных котельных малой мощности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IВК,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119,0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98,0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lastRenderedPageBreak/>
              <w:t>Индекс-дефлятор цен на оборудова-ние для автомати-зации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IОА,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F7312F" w:rsidRPr="00BC7E1F" w:rsidTr="00F7312F">
        <w:trPr>
          <w:trHeight w:val="324"/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>Индекс цен про-изводителейэлек-тромех. оборудо-вания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IОЭМ,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>Индекс цен произ-водителейэлек-тротехнич. обору-дования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IОЭТ,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производите-лей оборудования тепловых пунктов </w:t>
            </w:r>
          </w:p>
        </w:tc>
        <w:tc>
          <w:tcPr>
            <w:tcW w:w="971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IИТП, i </w:t>
            </w:r>
          </w:p>
        </w:tc>
        <w:tc>
          <w:tcPr>
            <w:tcW w:w="73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850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C0151E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</w:tbl>
    <w:p w:rsidR="00F7312F" w:rsidRPr="00BC7E1F" w:rsidRDefault="00F7312F">
      <w:pPr>
        <w:spacing w:after="200" w:line="276" w:lineRule="auto"/>
        <w:jc w:val="left"/>
        <w:rPr>
          <w:rFonts w:eastAsia="Times New Roman" w:cs="Times New Roman"/>
          <w:b/>
          <w:kern w:val="28"/>
          <w:szCs w:val="24"/>
          <w:lang w:eastAsia="ru-RU"/>
        </w:rPr>
        <w:sectPr w:rsidR="00F7312F" w:rsidRPr="00BC7E1F" w:rsidSect="00917377">
          <w:pgSz w:w="16838" w:h="11906" w:orient="landscape" w:code="9"/>
          <w:pgMar w:top="1418" w:right="624" w:bottom="624" w:left="1418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651475" w:rsidRPr="00651475" w:rsidRDefault="00651475" w:rsidP="00651475">
      <w:pPr>
        <w:ind w:firstLine="567"/>
      </w:pPr>
      <w:r w:rsidRPr="00651475">
        <w:lastRenderedPageBreak/>
        <w:t>Для финансирования мероприятий потребуется введения в тариф на тепловую энергию инвестиционной составляющей, складывающейся из амортизационных отчислений от стоим</w:t>
      </w:r>
      <w:r w:rsidRPr="00651475">
        <w:t>о</w:t>
      </w:r>
      <w:r w:rsidRPr="00651475">
        <w:t xml:space="preserve">сти вводимого оборудование и части прибыли от реализации тепловой энергии, направляемой на финансирование капиталовложений. </w:t>
      </w:r>
    </w:p>
    <w:p w:rsidR="00917377" w:rsidRPr="00651475" w:rsidRDefault="00651475" w:rsidP="00651475">
      <w:pPr>
        <w:ind w:firstLine="567"/>
      </w:pPr>
      <w:r w:rsidRPr="00651475">
        <w:t>Выполненный анализ ценовых последствий проведения мероприятий по реконструкции тепловых сетей и капитальному ремонту котельных показывает изменение тарифов на тепл</w:t>
      </w:r>
      <w:r w:rsidRPr="00651475">
        <w:t>о</w:t>
      </w:r>
      <w:r w:rsidRPr="00651475">
        <w:t>вую энергию в результате проведения указанных мероприятий в период до 202</w:t>
      </w:r>
      <w:r w:rsidR="00123F68">
        <w:t>9</w:t>
      </w:r>
      <w:r w:rsidRPr="00651475">
        <w:t xml:space="preserve"> года.</w:t>
      </w:r>
    </w:p>
    <w:p w:rsidR="00651475" w:rsidRDefault="00651475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</w:p>
    <w:p w:rsidR="007341DD" w:rsidRPr="00653AD9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  <w:r w:rsidRPr="00653AD9">
        <w:rPr>
          <w:rFonts w:eastAsia="Times New Roman" w:cs="Times New Roman"/>
          <w:szCs w:val="24"/>
          <w:u w:val="single"/>
          <w:lang w:eastAsia="ru-RU"/>
        </w:rPr>
        <w:t xml:space="preserve">Техническая и экономическая целесообразность. </w:t>
      </w:r>
    </w:p>
    <w:p w:rsid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Исторически проектирование ТСС в России было направлено по пути упрощенных реш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ний в виде тупиковых (древовидных) схем, как правило, с открытой схемой горячего вод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снабжения и зависимым элеваторным (или непосредственным) присоединением отопительной нагрузки, без устройства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</w:t>
      </w:r>
      <w:r w:rsidRPr="007341DD">
        <w:rPr>
          <w:rFonts w:eastAsia="Times New Roman" w:cs="Times New Roman"/>
          <w:szCs w:val="24"/>
          <w:lang w:eastAsia="ru-RU"/>
        </w:rPr>
        <w:t>ь</w:t>
      </w:r>
      <w:r w:rsidRPr="007341DD">
        <w:rPr>
          <w:rFonts w:eastAsia="Times New Roman" w:cs="Times New Roman"/>
          <w:szCs w:val="24"/>
          <w:lang w:eastAsia="ru-RU"/>
        </w:rPr>
        <w:t>ный вариант ГВС с точки зрения энергосбережения, но и крайне вредный для здоровья жит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лей, и сложный для эксплуатации.</w:t>
      </w:r>
    </w:p>
    <w:p w:rsidR="00653AD9" w:rsidRPr="00653AD9" w:rsidRDefault="00653AD9" w:rsidP="00653AD9">
      <w:pPr>
        <w:ind w:firstLine="567"/>
      </w:pPr>
      <w:r w:rsidRPr="00653AD9">
        <w:t xml:space="preserve">Получили развитие и сейчас являются наиболее перспективным направлением развития систем теплоснабжения индивидуальные тепловые пункты (ИТП). Они имеют преимущества ЦТП, но поскольку устанавливаются индивидуально на отдельный потребитель, позволяют осуществлять более точную регулировку и контроль системы. </w:t>
      </w:r>
    </w:p>
    <w:p w:rsidR="00653AD9" w:rsidRPr="00653AD9" w:rsidRDefault="00653AD9" w:rsidP="00653AD9">
      <w:pPr>
        <w:ind w:firstLine="567"/>
      </w:pPr>
      <w:r w:rsidRPr="00653AD9">
        <w:t xml:space="preserve">В настоящий момент общая протяженность тепловых сетей в </w:t>
      </w:r>
      <w:r w:rsidR="00123F68">
        <w:t>Устюгском</w:t>
      </w:r>
      <w:r w:rsidRPr="00653AD9">
        <w:t xml:space="preserve"> сельсовете с</w:t>
      </w:r>
      <w:r w:rsidRPr="00653AD9">
        <w:t>о</w:t>
      </w:r>
      <w:r w:rsidRPr="00653AD9">
        <w:t xml:space="preserve">ставляет </w:t>
      </w:r>
      <w:r w:rsidRPr="00F2218D">
        <w:t>5329,88</w:t>
      </w:r>
      <w:r w:rsidRPr="00653AD9">
        <w:t xml:space="preserve"> м.</w:t>
      </w:r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2009 году введены новые санитарно-эпидемиологические правила нормы СанПиН 2.1.4.2496-09, которые были утверждены Постановлением Главного государственного санита</w:t>
      </w:r>
      <w:r w:rsidRPr="007341DD">
        <w:rPr>
          <w:rFonts w:eastAsia="Times New Roman" w:cs="Times New Roman"/>
          <w:szCs w:val="24"/>
          <w:lang w:eastAsia="ru-RU"/>
        </w:rPr>
        <w:t>р</w:t>
      </w:r>
      <w:r w:rsidRPr="007341DD">
        <w:rPr>
          <w:rFonts w:eastAsia="Times New Roman" w:cs="Times New Roman"/>
          <w:szCs w:val="24"/>
          <w:lang w:eastAsia="ru-RU"/>
        </w:rPr>
        <w:t>ного врача Российской Федерации от 07.04.2009г. №20. Новые правила устанавливают пов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шенные требования к качеству воды и организации систем центрального горячего водоснабж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ния. Пункт 2.4. СанПиН определяет температуру горячей воды в местах водоразбора независ</w:t>
      </w:r>
      <w:r w:rsidRPr="007341DD">
        <w:rPr>
          <w:rFonts w:eastAsia="Times New Roman" w:cs="Times New Roman"/>
          <w:szCs w:val="24"/>
          <w:lang w:eastAsia="ru-RU"/>
        </w:rPr>
        <w:t>и</w:t>
      </w:r>
      <w:r w:rsidRPr="007341DD">
        <w:rPr>
          <w:rFonts w:eastAsia="Times New Roman" w:cs="Times New Roman"/>
          <w:szCs w:val="24"/>
          <w:lang w:eastAsia="ru-RU"/>
        </w:rPr>
        <w:t>мо от применяемой схемы горячего водоснабжения не ниже 60°С и не более 75°С.</w:t>
      </w:r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534B8F">
        <w:rPr>
          <w:rFonts w:eastAsia="Times New Roman" w:cs="Times New Roman"/>
          <w:szCs w:val="24"/>
          <w:lang w:eastAsia="ru-RU"/>
        </w:rPr>
        <w:t xml:space="preserve">Таким образом, дальнейшее развитие системы горячего водоснабжения </w:t>
      </w:r>
      <w:r w:rsidR="00123F68">
        <w:rPr>
          <w:rFonts w:eastAsia="Times New Roman" w:cs="Times New Roman"/>
          <w:szCs w:val="24"/>
          <w:lang w:eastAsia="ru-RU"/>
        </w:rPr>
        <w:t>Устюгского</w:t>
      </w:r>
      <w:r w:rsidR="002D7347" w:rsidRPr="00534B8F">
        <w:rPr>
          <w:rFonts w:eastAsia="Times New Roman" w:cs="Times New Roman"/>
          <w:szCs w:val="24"/>
          <w:lang w:eastAsia="ru-RU"/>
        </w:rPr>
        <w:t xml:space="preserve"> сел</w:t>
      </w:r>
      <w:r w:rsidR="002D7347" w:rsidRPr="00534B8F">
        <w:rPr>
          <w:rFonts w:eastAsia="Times New Roman" w:cs="Times New Roman"/>
          <w:szCs w:val="24"/>
          <w:lang w:eastAsia="ru-RU"/>
        </w:rPr>
        <w:t>ь</w:t>
      </w:r>
      <w:r w:rsidR="002D7347" w:rsidRPr="00534B8F">
        <w:rPr>
          <w:rFonts w:eastAsia="Times New Roman" w:cs="Times New Roman"/>
          <w:szCs w:val="24"/>
          <w:lang w:eastAsia="ru-RU"/>
        </w:rPr>
        <w:t xml:space="preserve">совета </w:t>
      </w:r>
      <w:r w:rsidRPr="00534B8F">
        <w:rPr>
          <w:rFonts w:eastAsia="Times New Roman" w:cs="Times New Roman"/>
          <w:szCs w:val="24"/>
          <w:lang w:eastAsia="ru-RU"/>
        </w:rPr>
        <w:t>на перспективу</w:t>
      </w:r>
      <w:r w:rsidRPr="007341DD">
        <w:rPr>
          <w:rFonts w:eastAsia="Times New Roman" w:cs="Times New Roman"/>
          <w:szCs w:val="24"/>
          <w:lang w:eastAsia="ru-RU"/>
        </w:rPr>
        <w:t xml:space="preserve"> до </w:t>
      </w:r>
      <w:r w:rsidR="008C3798">
        <w:rPr>
          <w:rFonts w:eastAsia="Times New Roman" w:cs="Times New Roman"/>
          <w:szCs w:val="24"/>
          <w:lang w:eastAsia="ru-RU"/>
        </w:rPr>
        <w:t>2029</w:t>
      </w:r>
      <w:r w:rsidRPr="007341DD">
        <w:rPr>
          <w:rFonts w:eastAsia="Times New Roman" w:cs="Times New Roman"/>
          <w:szCs w:val="24"/>
          <w:lang w:eastAsia="ru-RU"/>
        </w:rPr>
        <w:t xml:space="preserve"> года должно осуществляться согласно указанным нормативно-правовым актам.</w:t>
      </w:r>
    </w:p>
    <w:p w:rsidR="007341DD" w:rsidRPr="007341DD" w:rsidRDefault="00DC7318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таких системах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 горячего </w:t>
      </w:r>
      <w:r w:rsidR="007341DD" w:rsidRPr="00A9362A">
        <w:rPr>
          <w:rFonts w:eastAsia="Times New Roman" w:cs="Times New Roman"/>
          <w:szCs w:val="24"/>
          <w:lang w:eastAsia="ru-RU"/>
        </w:rPr>
        <w:t xml:space="preserve">водоснабжения </w:t>
      </w:r>
      <w:r w:rsidR="00123F68">
        <w:rPr>
          <w:rFonts w:eastAsia="Times New Roman" w:cs="Times New Roman"/>
          <w:szCs w:val="24"/>
          <w:lang w:eastAsia="ru-RU"/>
        </w:rPr>
        <w:t>Устюгского</w:t>
      </w:r>
      <w:r w:rsidR="002D7347" w:rsidRPr="00A9362A">
        <w:rPr>
          <w:rFonts w:eastAsia="Times New Roman" w:cs="Times New Roman"/>
          <w:szCs w:val="24"/>
          <w:lang w:eastAsia="ru-RU"/>
        </w:rPr>
        <w:t xml:space="preserve"> сельсовета</w:t>
      </w:r>
      <w:r w:rsidR="007341DD" w:rsidRPr="00AE3230">
        <w:rPr>
          <w:rFonts w:eastAsia="Times New Roman" w:cs="Times New Roman"/>
          <w:szCs w:val="24"/>
          <w:lang w:eastAsia="ru-RU"/>
        </w:rPr>
        <w:t xml:space="preserve"> к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 настоящему моменту </w:t>
      </w:r>
      <w:r>
        <w:rPr>
          <w:rFonts w:eastAsia="Times New Roman" w:cs="Times New Roman"/>
          <w:szCs w:val="24"/>
          <w:lang w:eastAsia="ru-RU"/>
        </w:rPr>
        <w:t>появились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 проблемы, требующие решения:</w:t>
      </w:r>
    </w:p>
    <w:p w:rsidR="007341DD" w:rsidRPr="007341DD" w:rsidRDefault="007341DD" w:rsidP="00EA2976">
      <w:pPr>
        <w:keepLines/>
        <w:numPr>
          <w:ilvl w:val="0"/>
          <w:numId w:val="15"/>
        </w:numPr>
        <w:spacing w:before="12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прокладка новой линии сетей горячего водоснабжения;</w:t>
      </w:r>
    </w:p>
    <w:p w:rsidR="007341DD" w:rsidRPr="007341DD" w:rsidRDefault="007341DD" w:rsidP="00EA2976">
      <w:pPr>
        <w:keepLines/>
        <w:numPr>
          <w:ilvl w:val="0"/>
          <w:numId w:val="15"/>
        </w:numPr>
        <w:spacing w:before="12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параметры теплоносителя, подаваемого на горячее водоснабжение не соответс</w:t>
      </w:r>
      <w:r w:rsidRPr="007341DD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>вует требованиям СанПин;</w:t>
      </w:r>
    </w:p>
    <w:p w:rsidR="007341DD" w:rsidRPr="007341DD" w:rsidRDefault="007341DD" w:rsidP="00EA2976">
      <w:pPr>
        <w:keepLines/>
        <w:numPr>
          <w:ilvl w:val="0"/>
          <w:numId w:val="15"/>
        </w:numPr>
        <w:spacing w:before="12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необходимость перехода к закрытым схемам горячего водоснабжения согласно законодательству.</w:t>
      </w:r>
    </w:p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  <w:r w:rsidRPr="00653AD9">
        <w:rPr>
          <w:rFonts w:eastAsia="Times New Roman" w:cs="Times New Roman"/>
          <w:szCs w:val="24"/>
          <w:u w:val="single"/>
          <w:lang w:eastAsia="ru-RU"/>
        </w:rPr>
        <w:t>Технические подходы и структурные изменения.</w:t>
      </w:r>
    </w:p>
    <w:p w:rsidR="00653AD9" w:rsidRPr="00653AD9" w:rsidRDefault="00653AD9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</w:p>
    <w:p w:rsidR="00653AD9" w:rsidRPr="00653AD9" w:rsidRDefault="00653AD9" w:rsidP="00653AD9">
      <w:pPr>
        <w:ind w:firstLine="567"/>
      </w:pPr>
      <w:r w:rsidRPr="00653AD9">
        <w:t>Еще одним направлением в повышении эффективности работы централизованной сист</w:t>
      </w:r>
      <w:r w:rsidRPr="00653AD9">
        <w:t>е</w:t>
      </w:r>
      <w:r w:rsidRPr="00653AD9">
        <w:t xml:space="preserve">мы теплоснабжения является капитальный ремонт существующих котельных. </w:t>
      </w:r>
    </w:p>
    <w:p w:rsidR="00653AD9" w:rsidRPr="00653AD9" w:rsidRDefault="00653AD9" w:rsidP="00653AD9">
      <w:pPr>
        <w:ind w:firstLine="567"/>
      </w:pPr>
      <w:r w:rsidRPr="00653AD9">
        <w:t>В дальнейшем переход к многоконтурности схем, независимому присоединению отоп</w:t>
      </w:r>
      <w:r w:rsidRPr="00653AD9">
        <w:t>и</w:t>
      </w:r>
      <w:r w:rsidRPr="00653AD9">
        <w:t>тельной нагрузки и закрытым схемам ГВС позволит реализовать перспективные подходы к п</w:t>
      </w:r>
      <w:r w:rsidRPr="00653AD9">
        <w:t>о</w:t>
      </w:r>
      <w:r w:rsidRPr="00653AD9">
        <w:t>строению теплоснабжающих систем – организация совместной работы источников на общие тепловые сети.</w:t>
      </w:r>
    </w:p>
    <w:p w:rsidR="007341DD" w:rsidRPr="007341DD" w:rsidRDefault="007341DD" w:rsidP="00653AD9">
      <w:pPr>
        <w:ind w:firstLine="567"/>
        <w:rPr>
          <w:rFonts w:eastAsia="Times New Roman" w:cs="Times New Roman"/>
          <w:szCs w:val="24"/>
          <w:lang w:eastAsia="ru-RU"/>
        </w:rPr>
      </w:pPr>
      <w:r w:rsidRPr="00653AD9">
        <w:lastRenderedPageBreak/>
        <w:t>Для реконструкции котельной, кроме стоимости оборудования</w:t>
      </w:r>
      <w:r w:rsidRPr="007341DD">
        <w:rPr>
          <w:rFonts w:eastAsia="Times New Roman" w:cs="Times New Roman"/>
          <w:szCs w:val="24"/>
          <w:lang w:eastAsia="ru-RU"/>
        </w:rPr>
        <w:t xml:space="preserve"> необходимо учитывать стоимость проектно-сметной документации, строительно-монтажные и наладочные работы (таблица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.1).</w:t>
      </w:r>
    </w:p>
    <w:p w:rsidR="007341DD" w:rsidRPr="007341DD" w:rsidRDefault="007341DD" w:rsidP="00FF7F40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565"/>
      </w:tblGrid>
      <w:tr w:rsidR="007341DD" w:rsidRPr="00F2218D" w:rsidTr="00FF7F40">
        <w:trPr>
          <w:jc w:val="center"/>
        </w:trPr>
        <w:tc>
          <w:tcPr>
            <w:tcW w:w="6487" w:type="dxa"/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Составление проектно-сметной документации</w:t>
            </w:r>
          </w:p>
        </w:tc>
        <w:tc>
          <w:tcPr>
            <w:tcW w:w="3565" w:type="dxa"/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5-7%</w:t>
            </w:r>
          </w:p>
        </w:tc>
      </w:tr>
      <w:tr w:rsidR="007341DD" w:rsidRPr="00F2218D" w:rsidTr="00FF7F40">
        <w:trPr>
          <w:jc w:val="center"/>
        </w:trPr>
        <w:tc>
          <w:tcPr>
            <w:tcW w:w="6487" w:type="dxa"/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Строительно-монтажные и наладочные работы</w:t>
            </w:r>
          </w:p>
        </w:tc>
        <w:tc>
          <w:tcPr>
            <w:tcW w:w="3565" w:type="dxa"/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50-60%</w:t>
            </w:r>
          </w:p>
        </w:tc>
      </w:tr>
      <w:tr w:rsidR="007341DD" w:rsidRPr="00F2218D" w:rsidTr="00FF7F40">
        <w:trPr>
          <w:jc w:val="center"/>
        </w:trPr>
        <w:tc>
          <w:tcPr>
            <w:tcW w:w="6487" w:type="dxa"/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Оборудование</w:t>
            </w:r>
          </w:p>
        </w:tc>
        <w:tc>
          <w:tcPr>
            <w:tcW w:w="3565" w:type="dxa"/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20-30%</w:t>
            </w:r>
          </w:p>
        </w:tc>
      </w:tr>
      <w:tr w:rsidR="007341DD" w:rsidRPr="00F2218D" w:rsidTr="00FF7F4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Прочие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10-12%</w:t>
            </w:r>
          </w:p>
        </w:tc>
      </w:tr>
    </w:tbl>
    <w:p w:rsidR="00DC7318" w:rsidRPr="00F2218D" w:rsidRDefault="00DC7318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</w:p>
    <w:p w:rsidR="007341DD" w:rsidRPr="00F2218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F2218D">
        <w:rPr>
          <w:rFonts w:eastAsia="Times New Roman" w:cs="Times New Roman"/>
          <w:szCs w:val="24"/>
          <w:lang w:eastAsia="ru-RU"/>
        </w:rPr>
        <w:t>Для строительства ТС кроме стоимости оборудования необходимо учитывать стоимость проектно-сметной документации, строительно-монтажные и наладочные работы (таблица 1</w:t>
      </w:r>
      <w:r w:rsidR="00653AD9" w:rsidRPr="00F2218D">
        <w:rPr>
          <w:rFonts w:eastAsia="Times New Roman" w:cs="Times New Roman"/>
          <w:szCs w:val="24"/>
          <w:lang w:eastAsia="ru-RU"/>
        </w:rPr>
        <w:t>4</w:t>
      </w:r>
      <w:r w:rsidRPr="00F2218D">
        <w:rPr>
          <w:rFonts w:eastAsia="Times New Roman" w:cs="Times New Roman"/>
          <w:szCs w:val="24"/>
          <w:lang w:eastAsia="ru-RU"/>
        </w:rPr>
        <w:t>.2).</w:t>
      </w:r>
    </w:p>
    <w:p w:rsidR="007341DD" w:rsidRPr="00F2218D" w:rsidRDefault="007341DD" w:rsidP="00FF7F40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F2218D">
        <w:rPr>
          <w:rFonts w:eastAsia="Times New Roman" w:cs="Times New Roman"/>
          <w:szCs w:val="24"/>
          <w:lang w:eastAsia="ru-RU"/>
        </w:rPr>
        <w:t>Таблица 1</w:t>
      </w:r>
      <w:r w:rsidR="00653AD9" w:rsidRPr="00F2218D">
        <w:rPr>
          <w:rFonts w:eastAsia="Times New Roman" w:cs="Times New Roman"/>
          <w:szCs w:val="24"/>
          <w:lang w:eastAsia="ru-RU"/>
        </w:rPr>
        <w:t>4</w:t>
      </w:r>
      <w:r w:rsidRPr="00F2218D">
        <w:rPr>
          <w:rFonts w:eastAsia="Times New Roman" w:cs="Times New Roman"/>
          <w:szCs w:val="24"/>
          <w:lang w:eastAsia="ru-RU"/>
        </w:rPr>
        <w:t>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565"/>
      </w:tblGrid>
      <w:tr w:rsidR="007341DD" w:rsidRPr="00F2218D" w:rsidTr="007341DD">
        <w:trPr>
          <w:jc w:val="center"/>
        </w:trPr>
        <w:tc>
          <w:tcPr>
            <w:tcW w:w="6487" w:type="dxa"/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Составление проектно-сметной документации</w:t>
            </w:r>
          </w:p>
        </w:tc>
        <w:tc>
          <w:tcPr>
            <w:tcW w:w="3565" w:type="dxa"/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5-7%</w:t>
            </w:r>
          </w:p>
        </w:tc>
      </w:tr>
      <w:tr w:rsidR="007341DD" w:rsidRPr="00F2218D" w:rsidTr="007341DD">
        <w:trPr>
          <w:jc w:val="center"/>
        </w:trPr>
        <w:tc>
          <w:tcPr>
            <w:tcW w:w="6487" w:type="dxa"/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Строительно-монтажные и наладочные работы</w:t>
            </w:r>
          </w:p>
        </w:tc>
        <w:tc>
          <w:tcPr>
            <w:tcW w:w="3565" w:type="dxa"/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75-85%</w:t>
            </w:r>
          </w:p>
        </w:tc>
      </w:tr>
      <w:tr w:rsidR="007341DD" w:rsidRPr="00F2218D" w:rsidTr="007341DD">
        <w:trPr>
          <w:jc w:val="center"/>
        </w:trPr>
        <w:tc>
          <w:tcPr>
            <w:tcW w:w="6487" w:type="dxa"/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Оборудование</w:t>
            </w:r>
          </w:p>
        </w:tc>
        <w:tc>
          <w:tcPr>
            <w:tcW w:w="3565" w:type="dxa"/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10-20%</w:t>
            </w:r>
          </w:p>
        </w:tc>
      </w:tr>
      <w:tr w:rsidR="007341DD" w:rsidRPr="007341DD" w:rsidTr="007341DD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F2218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Прочие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F2218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5-10%</w:t>
            </w:r>
          </w:p>
        </w:tc>
      </w:tr>
    </w:tbl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Указанные капитальные вложения являются ориентировочными и требуют уточнения при составлении проектно-сметной документации каждого конкретного проекта.</w:t>
      </w:r>
    </w:p>
    <w:p w:rsidR="00653AD9" w:rsidRPr="00653AD9" w:rsidRDefault="00653AD9" w:rsidP="00653AD9">
      <w:pPr>
        <w:ind w:firstLine="567"/>
      </w:pPr>
      <w:r w:rsidRPr="00653AD9">
        <w:t>Инвестиции в реконструкцию существующих теплоисточников (таблица14.3) в ценах 201</w:t>
      </w:r>
      <w:r>
        <w:t>9</w:t>
      </w:r>
      <w:r w:rsidRPr="00653AD9">
        <w:t xml:space="preserve"> года с учетом индексации </w:t>
      </w:r>
    </w:p>
    <w:p w:rsidR="007341DD" w:rsidRPr="007341DD" w:rsidRDefault="007341DD" w:rsidP="00FF7F40">
      <w:pPr>
        <w:keepLines/>
        <w:spacing w:before="120"/>
        <w:ind w:left="106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4"/>
        <w:gridCol w:w="3484"/>
      </w:tblGrid>
      <w:tr w:rsidR="00653AD9" w:rsidRPr="00E33CDA" w:rsidTr="007341DD">
        <w:trPr>
          <w:jc w:val="center"/>
        </w:trPr>
        <w:tc>
          <w:tcPr>
            <w:tcW w:w="6314" w:type="dxa"/>
          </w:tcPr>
          <w:p w:rsidR="00653AD9" w:rsidRPr="00F2218D" w:rsidRDefault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Теплоисточники </w:t>
            </w:r>
          </w:p>
        </w:tc>
        <w:tc>
          <w:tcPr>
            <w:tcW w:w="3484" w:type="dxa"/>
          </w:tcPr>
          <w:p w:rsidR="00653AD9" w:rsidRPr="00F2218D" w:rsidRDefault="00653AD9">
            <w:pPr>
              <w:pStyle w:val="Default"/>
              <w:jc w:val="both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Стоимость, тыс. руб. </w:t>
            </w:r>
          </w:p>
        </w:tc>
      </w:tr>
      <w:tr w:rsidR="00653AD9" w:rsidRPr="00E33CDA" w:rsidTr="00917377">
        <w:trPr>
          <w:jc w:val="center"/>
        </w:trPr>
        <w:tc>
          <w:tcPr>
            <w:tcW w:w="6314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3484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684,66</w:t>
            </w:r>
          </w:p>
        </w:tc>
      </w:tr>
      <w:tr w:rsidR="00653AD9" w:rsidRPr="00E33CDA" w:rsidTr="00917377">
        <w:trPr>
          <w:jc w:val="center"/>
        </w:trPr>
        <w:tc>
          <w:tcPr>
            <w:tcW w:w="6314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Строительно-монтажные и наладочные работы </w:t>
            </w:r>
          </w:p>
        </w:tc>
        <w:tc>
          <w:tcPr>
            <w:tcW w:w="3484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10269,85</w:t>
            </w:r>
          </w:p>
        </w:tc>
      </w:tr>
      <w:tr w:rsidR="00653AD9" w:rsidRPr="00E33CDA" w:rsidTr="00917377">
        <w:trPr>
          <w:jc w:val="center"/>
        </w:trPr>
        <w:tc>
          <w:tcPr>
            <w:tcW w:w="6314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3484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2053,56</w:t>
            </w:r>
          </w:p>
        </w:tc>
      </w:tr>
      <w:tr w:rsidR="00653AD9" w:rsidRPr="00E33CDA" w:rsidTr="00917377">
        <w:trPr>
          <w:jc w:val="center"/>
        </w:trPr>
        <w:tc>
          <w:tcPr>
            <w:tcW w:w="6314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3484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786,25</w:t>
            </w:r>
          </w:p>
        </w:tc>
      </w:tr>
      <w:tr w:rsidR="00653AD9" w:rsidRPr="00934E3C" w:rsidTr="00917377">
        <w:trPr>
          <w:jc w:val="center"/>
        </w:trPr>
        <w:tc>
          <w:tcPr>
            <w:tcW w:w="6314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Всего капитальные затраты </w:t>
            </w:r>
          </w:p>
        </w:tc>
        <w:tc>
          <w:tcPr>
            <w:tcW w:w="3484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13693,15</w:t>
            </w:r>
          </w:p>
        </w:tc>
      </w:tr>
    </w:tbl>
    <w:p w:rsidR="007341DD" w:rsidRPr="00653AD9" w:rsidRDefault="007341DD" w:rsidP="00653AD9">
      <w:pPr>
        <w:pStyle w:val="aff3"/>
        <w:keepNext/>
        <w:keepLines/>
        <w:widowControl w:val="0"/>
        <w:numPr>
          <w:ilvl w:val="1"/>
          <w:numId w:val="30"/>
        </w:numPr>
        <w:suppressAutoHyphens/>
        <w:snapToGrid w:val="0"/>
        <w:spacing w:before="360" w:after="24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63" w:name="_Toc352916052"/>
      <w:bookmarkStart w:id="64" w:name="_Toc373161537"/>
      <w:bookmarkStart w:id="65" w:name="_Toc482947906"/>
      <w:r w:rsidRPr="00653AD9">
        <w:rPr>
          <w:rFonts w:ascii="Times New Roman" w:eastAsia="Times New Roman" w:hAnsi="Times New Roman"/>
          <w:b/>
          <w:sz w:val="24"/>
          <w:szCs w:val="24"/>
        </w:rPr>
        <w:t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63"/>
      <w:bookmarkEnd w:id="64"/>
      <w:bookmarkEnd w:id="65"/>
    </w:p>
    <w:p w:rsidR="00653AD9" w:rsidRDefault="00653AD9" w:rsidP="00653AD9">
      <w:pPr>
        <w:ind w:firstLine="567"/>
      </w:pPr>
      <w:r w:rsidRPr="00653AD9">
        <w:t>Инвестиции в реконструкцию тепловых сетей о</w:t>
      </w:r>
      <w:r>
        <w:t>т котельных, а так же гид</w:t>
      </w:r>
      <w:r w:rsidRPr="00653AD9">
        <w:t>равлическая н</w:t>
      </w:r>
      <w:r w:rsidRPr="00653AD9">
        <w:t>а</w:t>
      </w:r>
      <w:r w:rsidRPr="00653AD9">
        <w:t>стройка централизованной си</w:t>
      </w:r>
      <w:r>
        <w:t>стемы теплоснабжения от теплоис</w:t>
      </w:r>
      <w:r w:rsidRPr="00653AD9">
        <w:t xml:space="preserve">точников </w:t>
      </w:r>
      <w:r w:rsidR="00123F68">
        <w:t>Устюгского</w:t>
      </w:r>
      <w:r w:rsidRPr="00653AD9">
        <w:t xml:space="preserve"> сельсов</w:t>
      </w:r>
      <w:r w:rsidRPr="00653AD9">
        <w:t>е</w:t>
      </w:r>
      <w:r w:rsidRPr="00653AD9">
        <w:t>та:</w:t>
      </w:r>
    </w:p>
    <w:p w:rsidR="00653AD9" w:rsidRDefault="00653AD9" w:rsidP="00653AD9">
      <w:pPr>
        <w:ind w:firstLine="567"/>
        <w:jc w:val="right"/>
      </w:pPr>
      <w:r>
        <w:t>Таблица 14.1.1</w:t>
      </w:r>
    </w:p>
    <w:tbl>
      <w:tblPr>
        <w:tblStyle w:val="af2"/>
        <w:tblW w:w="0" w:type="auto"/>
        <w:tblLook w:val="04A0"/>
      </w:tblPr>
      <w:tblGrid>
        <w:gridCol w:w="5040"/>
        <w:gridCol w:w="5040"/>
      </w:tblGrid>
      <w:tr w:rsidR="00653AD9" w:rsidRPr="00E33CDA" w:rsidTr="00653AD9"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Реконструкция тепловых сетей</w:t>
            </w:r>
          </w:p>
        </w:tc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Стоимость, тыс. руб.</w:t>
            </w:r>
          </w:p>
        </w:tc>
      </w:tr>
      <w:tr w:rsidR="00653AD9" w:rsidRPr="00E33CDA" w:rsidTr="00653AD9"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5040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1071,18</w:t>
            </w:r>
          </w:p>
        </w:tc>
      </w:tr>
      <w:tr w:rsidR="00653AD9" w:rsidRPr="00E33CDA" w:rsidTr="00653AD9"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Строительно-монтажные и наладочные работы </w:t>
            </w:r>
          </w:p>
        </w:tc>
        <w:tc>
          <w:tcPr>
            <w:tcW w:w="5040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16067,76</w:t>
            </w:r>
          </w:p>
        </w:tc>
      </w:tr>
      <w:tr w:rsidR="00653AD9" w:rsidRPr="00E33CDA" w:rsidTr="00653AD9"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5040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3213,55</w:t>
            </w:r>
          </w:p>
        </w:tc>
      </w:tr>
      <w:tr w:rsidR="00653AD9" w:rsidRPr="00E33CDA" w:rsidTr="00653AD9"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5040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1071,18</w:t>
            </w:r>
          </w:p>
        </w:tc>
      </w:tr>
      <w:tr w:rsidR="00653AD9" w:rsidTr="00653AD9">
        <w:tc>
          <w:tcPr>
            <w:tcW w:w="5040" w:type="dxa"/>
          </w:tcPr>
          <w:p w:rsidR="00653AD9" w:rsidRPr="00F2218D" w:rsidRDefault="00653AD9" w:rsidP="00653AD9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Всего капитальные затраты </w:t>
            </w:r>
          </w:p>
        </w:tc>
        <w:tc>
          <w:tcPr>
            <w:tcW w:w="5040" w:type="dxa"/>
          </w:tcPr>
          <w:p w:rsidR="00653AD9" w:rsidRPr="00F2218D" w:rsidRDefault="00390095" w:rsidP="00653AD9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21423,68</w:t>
            </w:r>
          </w:p>
        </w:tc>
      </w:tr>
    </w:tbl>
    <w:p w:rsidR="00653AD9" w:rsidRDefault="00653AD9" w:rsidP="00653AD9">
      <w:pPr>
        <w:ind w:firstLine="567"/>
        <w:jc w:val="right"/>
      </w:pPr>
    </w:p>
    <w:p w:rsidR="007341DD" w:rsidRPr="007341DD" w:rsidRDefault="007341DD" w:rsidP="00653AD9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lastRenderedPageBreak/>
        <w:t>За основу стоимость взята в ценах 201</w:t>
      </w:r>
      <w:r w:rsidR="00653AD9">
        <w:rPr>
          <w:rFonts w:eastAsia="Times New Roman" w:cs="Times New Roman"/>
          <w:szCs w:val="24"/>
          <w:lang w:eastAsia="ru-RU"/>
        </w:rPr>
        <w:t>9</w:t>
      </w:r>
      <w:r w:rsidRPr="007341DD">
        <w:rPr>
          <w:rFonts w:eastAsia="Times New Roman" w:cs="Times New Roman"/>
          <w:szCs w:val="24"/>
          <w:lang w:eastAsia="ru-RU"/>
        </w:rPr>
        <w:t>г. в соответствии с индексами-дефляторами, приведенными Минэкономразвития РФ в прогнозе сценарных условий социально-экономического развития на 2013-2015 годы и Сценарных условий долгосрочного прогноза с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циально-экономического развития Российской Федерации до 20</w:t>
      </w:r>
      <w:r w:rsidR="00653AD9">
        <w:rPr>
          <w:rFonts w:eastAsia="Times New Roman" w:cs="Times New Roman"/>
          <w:szCs w:val="24"/>
          <w:lang w:eastAsia="ru-RU"/>
        </w:rPr>
        <w:t>29</w:t>
      </w:r>
      <w:r w:rsidRPr="007341DD">
        <w:rPr>
          <w:rFonts w:eastAsia="Times New Roman" w:cs="Times New Roman"/>
          <w:szCs w:val="24"/>
          <w:lang w:eastAsia="ru-RU"/>
        </w:rPr>
        <w:t xml:space="preserve"> года</w:t>
      </w:r>
    </w:p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.1.</w:t>
      </w:r>
      <w:r w:rsidR="00653AD9">
        <w:rPr>
          <w:rFonts w:eastAsia="Times New Roman" w:cs="Times New Roman"/>
          <w:szCs w:val="24"/>
          <w:lang w:eastAsia="ru-RU"/>
        </w:rPr>
        <w:t>2</w:t>
      </w:r>
      <w:r w:rsidRPr="007341DD">
        <w:rPr>
          <w:rFonts w:eastAsia="Times New Roman" w:cs="Times New Roman"/>
          <w:szCs w:val="24"/>
          <w:lang w:eastAsia="ru-RU"/>
        </w:rPr>
        <w:t xml:space="preserve"> - финансовые потребности в реализацию</w:t>
      </w:r>
      <w:r w:rsidR="00653AD9">
        <w:rPr>
          <w:rFonts w:eastAsia="Times New Roman" w:cs="Times New Roman"/>
          <w:szCs w:val="24"/>
          <w:lang w:eastAsia="ru-RU"/>
        </w:rPr>
        <w:t xml:space="preserve"> по</w:t>
      </w:r>
      <w:r w:rsidRPr="007341DD">
        <w:rPr>
          <w:rFonts w:eastAsia="Times New Roman" w:cs="Times New Roman"/>
          <w:szCs w:val="24"/>
          <w:lang w:eastAsia="ru-RU"/>
        </w:rPr>
        <w:t xml:space="preserve"> реконструкции </w:t>
      </w:r>
      <w:r w:rsidR="00653AD9">
        <w:rPr>
          <w:rFonts w:eastAsia="Times New Roman" w:cs="Times New Roman"/>
          <w:szCs w:val="24"/>
          <w:lang w:eastAsia="ru-RU"/>
        </w:rPr>
        <w:t xml:space="preserve">источника тепловой энергии </w:t>
      </w:r>
      <w:r w:rsidR="00390095">
        <w:rPr>
          <w:rFonts w:eastAsia="Times New Roman" w:cs="Times New Roman"/>
          <w:szCs w:val="24"/>
          <w:lang w:eastAsia="ru-RU"/>
        </w:rPr>
        <w:t>Устюгского</w:t>
      </w:r>
      <w:r w:rsidR="00653AD9">
        <w:rPr>
          <w:rFonts w:eastAsia="Times New Roman" w:cs="Times New Roman"/>
          <w:szCs w:val="24"/>
          <w:lang w:eastAsia="ru-RU"/>
        </w:rPr>
        <w:t xml:space="preserve"> сельсовета</w:t>
      </w:r>
      <w:r w:rsidRPr="007341DD">
        <w:rPr>
          <w:rFonts w:eastAsia="Times New Roman" w:cs="Times New Roman"/>
          <w:szCs w:val="24"/>
          <w:lang w:eastAsia="ru-RU"/>
        </w:rPr>
        <w:t xml:space="preserve"> (тыс. руб. в ценах 201</w:t>
      </w:r>
      <w:r w:rsidR="00653AD9">
        <w:rPr>
          <w:rFonts w:eastAsia="Times New Roman" w:cs="Times New Roman"/>
          <w:szCs w:val="24"/>
          <w:lang w:eastAsia="ru-RU"/>
        </w:rPr>
        <w:t>9</w:t>
      </w:r>
      <w:r w:rsidRPr="007341DD">
        <w:rPr>
          <w:rFonts w:eastAsia="Times New Roman" w:cs="Times New Roman"/>
          <w:szCs w:val="24"/>
          <w:lang w:eastAsia="ru-RU"/>
        </w:rPr>
        <w:t>г.)</w:t>
      </w:r>
    </w:p>
    <w:tbl>
      <w:tblPr>
        <w:tblStyle w:val="af2"/>
        <w:tblW w:w="0" w:type="auto"/>
        <w:tblLook w:val="04A0"/>
      </w:tblPr>
      <w:tblGrid>
        <w:gridCol w:w="2520"/>
        <w:gridCol w:w="2520"/>
        <w:gridCol w:w="2520"/>
        <w:gridCol w:w="2520"/>
      </w:tblGrid>
      <w:tr w:rsidR="00A451BC" w:rsidRPr="00E33CDA" w:rsidTr="00653AD9"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>Наименование р</w:t>
            </w:r>
            <w:r w:rsidRPr="00F2218D">
              <w:rPr>
                <w:b/>
                <w:bCs/>
                <w:i/>
                <w:iCs/>
                <w:sz w:val="23"/>
                <w:szCs w:val="23"/>
              </w:rPr>
              <w:t>а</w:t>
            </w:r>
            <w:r w:rsidRPr="00F2218D">
              <w:rPr>
                <w:b/>
                <w:bCs/>
                <w:i/>
                <w:iCs/>
                <w:sz w:val="23"/>
                <w:szCs w:val="23"/>
              </w:rPr>
              <w:t>бот/статьи</w:t>
            </w:r>
          </w:p>
          <w:p w:rsidR="00A451BC" w:rsidRPr="00F2218D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>затрат</w:t>
            </w:r>
          </w:p>
        </w:tc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>2020-2024</w:t>
            </w:r>
          </w:p>
        </w:tc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>2025-2029</w:t>
            </w:r>
          </w:p>
        </w:tc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>Всего</w:t>
            </w:r>
          </w:p>
        </w:tc>
      </w:tr>
      <w:tr w:rsidR="00A451BC" w:rsidRPr="00E33CDA" w:rsidTr="00653AD9">
        <w:tc>
          <w:tcPr>
            <w:tcW w:w="2520" w:type="dxa"/>
          </w:tcPr>
          <w:p w:rsidR="00A451BC" w:rsidRPr="00F2218D" w:rsidRDefault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 xml:space="preserve">1 </w:t>
            </w:r>
          </w:p>
        </w:tc>
        <w:tc>
          <w:tcPr>
            <w:tcW w:w="2520" w:type="dxa"/>
          </w:tcPr>
          <w:p w:rsidR="00A451BC" w:rsidRPr="00F2218D" w:rsidRDefault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 xml:space="preserve">2 </w:t>
            </w:r>
          </w:p>
        </w:tc>
        <w:tc>
          <w:tcPr>
            <w:tcW w:w="2520" w:type="dxa"/>
          </w:tcPr>
          <w:p w:rsidR="00A451BC" w:rsidRPr="00F2218D" w:rsidRDefault="00A451BC">
            <w:pPr>
              <w:pStyle w:val="Default"/>
              <w:jc w:val="both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 xml:space="preserve">3 </w:t>
            </w:r>
          </w:p>
        </w:tc>
        <w:tc>
          <w:tcPr>
            <w:tcW w:w="2520" w:type="dxa"/>
          </w:tcPr>
          <w:p w:rsidR="00A451BC" w:rsidRPr="00F2218D" w:rsidRDefault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b/>
                <w:bCs/>
                <w:i/>
                <w:iCs/>
                <w:sz w:val="23"/>
                <w:szCs w:val="23"/>
              </w:rPr>
              <w:t xml:space="preserve">4 </w:t>
            </w:r>
          </w:p>
        </w:tc>
      </w:tr>
      <w:tr w:rsidR="00653AD9" w:rsidRPr="00E33CDA" w:rsidTr="00917377">
        <w:trPr>
          <w:trHeight w:val="210"/>
        </w:trPr>
        <w:tc>
          <w:tcPr>
            <w:tcW w:w="10080" w:type="dxa"/>
            <w:gridSpan w:val="4"/>
          </w:tcPr>
          <w:p w:rsidR="00653AD9" w:rsidRPr="00F2218D" w:rsidRDefault="00A451BC" w:rsidP="00A451BC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Теплоисточники</w:t>
            </w:r>
          </w:p>
        </w:tc>
      </w:tr>
      <w:tr w:rsidR="00A451BC" w:rsidRPr="00E33CDA" w:rsidTr="00653AD9">
        <w:trPr>
          <w:trHeight w:val="173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228,74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455,92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684,66</w:t>
            </w:r>
          </w:p>
        </w:tc>
      </w:tr>
      <w:tr w:rsidR="00A451BC" w:rsidRPr="00E33CDA" w:rsidTr="00653AD9">
        <w:trPr>
          <w:trHeight w:val="187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Строительно-монтажные и на-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3431,06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6838,8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10269,86</w:t>
            </w:r>
          </w:p>
        </w:tc>
      </w:tr>
      <w:tr w:rsidR="00A451BC" w:rsidRPr="00E33CDA" w:rsidTr="00653AD9">
        <w:trPr>
          <w:trHeight w:val="187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686,21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1367,76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2053,97</w:t>
            </w:r>
          </w:p>
        </w:tc>
      </w:tr>
      <w:tr w:rsidR="00A451BC" w:rsidRPr="00E33CDA" w:rsidTr="00653AD9">
        <w:trPr>
          <w:trHeight w:val="249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228,74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455,92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684,66</w:t>
            </w:r>
          </w:p>
        </w:tc>
      </w:tr>
      <w:tr w:rsidR="00A451BC" w:rsidRPr="00E33CDA" w:rsidTr="00653AD9">
        <w:trPr>
          <w:trHeight w:val="144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Всего капитальные з</w:t>
            </w:r>
            <w:r w:rsidRPr="00F2218D">
              <w:rPr>
                <w:sz w:val="23"/>
                <w:szCs w:val="23"/>
              </w:rPr>
              <w:t>а</w:t>
            </w:r>
            <w:r w:rsidRPr="00F2218D">
              <w:rPr>
                <w:sz w:val="23"/>
                <w:szCs w:val="23"/>
              </w:rPr>
              <w:t xml:space="preserve">траты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4574,75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9118,4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13683,15</w:t>
            </w:r>
          </w:p>
        </w:tc>
      </w:tr>
      <w:tr w:rsidR="00A451BC" w:rsidRPr="00E33CDA" w:rsidTr="00653AD9"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НДС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823,45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1641,31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24649,76</w:t>
            </w:r>
          </w:p>
        </w:tc>
      </w:tr>
      <w:tr w:rsidR="00A451BC" w:rsidRPr="00E33CDA" w:rsidTr="00653AD9">
        <w:tc>
          <w:tcPr>
            <w:tcW w:w="2520" w:type="dxa"/>
          </w:tcPr>
          <w:p w:rsidR="00A451BC" w:rsidRPr="00F2218D" w:rsidRDefault="00A451BC" w:rsidP="00A451BC">
            <w:pPr>
              <w:pStyle w:val="Default"/>
            </w:pPr>
            <w:r w:rsidRPr="00F2218D">
              <w:rPr>
                <w:b/>
                <w:bCs/>
                <w:sz w:val="23"/>
                <w:szCs w:val="23"/>
                <w:u w:val="single"/>
              </w:rPr>
              <w:t xml:space="preserve">Всего смета проекта </w:t>
            </w:r>
          </w:p>
          <w:p w:rsidR="00A451BC" w:rsidRPr="00F2218D" w:rsidRDefault="00A451BC" w:rsidP="00A451BC">
            <w:pPr>
              <w:pStyle w:val="Default"/>
            </w:pPr>
            <w:r w:rsidRPr="00F2218D">
              <w:rPr>
                <w:b/>
                <w:bCs/>
                <w:sz w:val="23"/>
                <w:szCs w:val="23"/>
                <w:u w:val="single"/>
              </w:rPr>
              <w:t xml:space="preserve">(с НДС)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2218D">
              <w:rPr>
                <w:b/>
                <w:sz w:val="23"/>
                <w:szCs w:val="23"/>
              </w:rPr>
              <w:t>5398,2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2218D">
              <w:rPr>
                <w:b/>
                <w:sz w:val="22"/>
                <w:szCs w:val="22"/>
              </w:rPr>
              <w:t>10759,71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2218D">
              <w:rPr>
                <w:b/>
                <w:sz w:val="23"/>
                <w:szCs w:val="23"/>
              </w:rPr>
              <w:t>16157,91</w:t>
            </w:r>
          </w:p>
        </w:tc>
      </w:tr>
      <w:tr w:rsidR="00A451BC" w:rsidRPr="00E33CDA" w:rsidTr="00917377">
        <w:tc>
          <w:tcPr>
            <w:tcW w:w="10080" w:type="dxa"/>
            <w:gridSpan w:val="4"/>
          </w:tcPr>
          <w:p w:rsidR="00A451BC" w:rsidRPr="00F2218D" w:rsidRDefault="00A451BC" w:rsidP="00A451BC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2218D">
              <w:rPr>
                <w:rFonts w:eastAsia="Times New Roman" w:cs="Times New Roman"/>
                <w:szCs w:val="24"/>
                <w:lang w:eastAsia="ru-RU"/>
              </w:rPr>
              <w:t>Строительство и реконструкция тепловой сети</w:t>
            </w:r>
          </w:p>
        </w:tc>
      </w:tr>
      <w:tr w:rsidR="00A451BC" w:rsidRPr="00E33CDA" w:rsidTr="00A451BC">
        <w:trPr>
          <w:trHeight w:val="160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843,63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227,55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1071,18</w:t>
            </w:r>
          </w:p>
        </w:tc>
      </w:tr>
      <w:tr w:rsidR="00A451BC" w:rsidRPr="00E33CDA" w:rsidTr="00A451BC">
        <w:trPr>
          <w:trHeight w:val="223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Строительно-монтажные и на-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12654,51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3413,25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16067,76</w:t>
            </w:r>
          </w:p>
        </w:tc>
      </w:tr>
      <w:tr w:rsidR="00A451BC" w:rsidRPr="00E33CDA" w:rsidTr="00A451BC">
        <w:trPr>
          <w:trHeight w:val="147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2530,9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682,65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3213,55</w:t>
            </w:r>
          </w:p>
        </w:tc>
      </w:tr>
      <w:tr w:rsidR="00A451BC" w:rsidRPr="00E33CDA" w:rsidTr="00A451BC">
        <w:trPr>
          <w:trHeight w:val="147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843,63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227,55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1071,15</w:t>
            </w:r>
          </w:p>
        </w:tc>
      </w:tr>
      <w:tr w:rsidR="00A451BC" w:rsidRPr="00E33CDA" w:rsidTr="00A451BC">
        <w:trPr>
          <w:trHeight w:val="160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Всего капитальные з</w:t>
            </w:r>
            <w:r w:rsidRPr="00F2218D">
              <w:rPr>
                <w:sz w:val="23"/>
                <w:szCs w:val="23"/>
              </w:rPr>
              <w:t>а</w:t>
            </w:r>
            <w:r w:rsidRPr="00F2218D">
              <w:rPr>
                <w:sz w:val="23"/>
                <w:szCs w:val="23"/>
              </w:rPr>
              <w:t xml:space="preserve">траты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16872,68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4551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21423,68</w:t>
            </w:r>
          </w:p>
        </w:tc>
      </w:tr>
      <w:tr w:rsidR="00A451BC" w:rsidRPr="00E33CDA" w:rsidTr="00A451BC">
        <w:trPr>
          <w:trHeight w:val="147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НДС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3374,53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819,18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4193,71</w:t>
            </w:r>
          </w:p>
        </w:tc>
      </w:tr>
      <w:tr w:rsidR="00A451BC" w:rsidTr="00A451BC">
        <w:trPr>
          <w:trHeight w:val="134"/>
        </w:trPr>
        <w:tc>
          <w:tcPr>
            <w:tcW w:w="2520" w:type="dxa"/>
          </w:tcPr>
          <w:p w:rsidR="00A451BC" w:rsidRPr="00F2218D" w:rsidRDefault="00A451BC" w:rsidP="00A451BC">
            <w:pPr>
              <w:pStyle w:val="Default"/>
            </w:pPr>
            <w:r w:rsidRPr="00F2218D">
              <w:rPr>
                <w:b/>
                <w:bCs/>
                <w:sz w:val="23"/>
                <w:szCs w:val="23"/>
                <w:u w:val="single"/>
              </w:rPr>
              <w:t xml:space="preserve">Всего смета проекта </w:t>
            </w:r>
          </w:p>
          <w:p w:rsidR="00A451BC" w:rsidRPr="00F2218D" w:rsidRDefault="00A451BC" w:rsidP="00A451BC">
            <w:pPr>
              <w:pStyle w:val="Default"/>
            </w:pPr>
            <w:r w:rsidRPr="00F2218D">
              <w:rPr>
                <w:b/>
                <w:bCs/>
                <w:sz w:val="23"/>
                <w:szCs w:val="23"/>
                <w:u w:val="single"/>
              </w:rPr>
              <w:t xml:space="preserve">(с НДС) 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20247,22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5370,18</w:t>
            </w:r>
          </w:p>
        </w:tc>
        <w:tc>
          <w:tcPr>
            <w:tcW w:w="2520" w:type="dxa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25617,4</w:t>
            </w:r>
          </w:p>
        </w:tc>
      </w:tr>
    </w:tbl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</w:t>
      </w:r>
      <w:r w:rsidR="00A451BC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.1.</w:t>
      </w:r>
      <w:r w:rsidR="00A451BC">
        <w:rPr>
          <w:rFonts w:eastAsia="Times New Roman" w:cs="Times New Roman"/>
          <w:szCs w:val="24"/>
          <w:lang w:eastAsia="ru-RU"/>
        </w:rPr>
        <w:t>3</w:t>
      </w:r>
      <w:r w:rsidRPr="007341DD">
        <w:rPr>
          <w:rFonts w:eastAsia="Times New Roman" w:cs="Times New Roman"/>
          <w:szCs w:val="24"/>
          <w:lang w:eastAsia="ru-RU"/>
        </w:rPr>
        <w:t xml:space="preserve"> – сводная по финансовым потребностям</w:t>
      </w:r>
      <w:r w:rsidR="00A451BC">
        <w:rPr>
          <w:rFonts w:eastAsia="Times New Roman" w:cs="Times New Roman"/>
          <w:szCs w:val="24"/>
          <w:lang w:eastAsia="ru-RU"/>
        </w:rPr>
        <w:t xml:space="preserve"> для строительства,</w:t>
      </w:r>
      <w:r w:rsidRPr="007341DD">
        <w:rPr>
          <w:rFonts w:eastAsia="Times New Roman" w:cs="Times New Roman"/>
          <w:szCs w:val="24"/>
          <w:lang w:eastAsia="ru-RU"/>
        </w:rPr>
        <w:t xml:space="preserve"> реконстру</w:t>
      </w:r>
      <w:r w:rsidRPr="007341DD">
        <w:rPr>
          <w:rFonts w:eastAsia="Times New Roman" w:cs="Times New Roman"/>
          <w:szCs w:val="24"/>
          <w:lang w:eastAsia="ru-RU"/>
        </w:rPr>
        <w:t>к</w:t>
      </w:r>
      <w:r w:rsidRPr="007341DD">
        <w:rPr>
          <w:rFonts w:eastAsia="Times New Roman" w:cs="Times New Roman"/>
          <w:szCs w:val="24"/>
          <w:lang w:eastAsia="ru-RU"/>
        </w:rPr>
        <w:t xml:space="preserve">ции </w:t>
      </w:r>
      <w:r w:rsidR="00A451BC">
        <w:rPr>
          <w:rFonts w:eastAsia="Times New Roman" w:cs="Times New Roman"/>
          <w:szCs w:val="24"/>
          <w:lang w:eastAsia="ru-RU"/>
        </w:rPr>
        <w:t>и технического перевооружения источников тепловой энергии и тепловых сетей</w:t>
      </w:r>
      <w:r w:rsidRPr="007341DD">
        <w:rPr>
          <w:rFonts w:eastAsia="Times New Roman" w:cs="Times New Roman"/>
          <w:szCs w:val="24"/>
          <w:lang w:eastAsia="ru-RU"/>
        </w:rPr>
        <w:t xml:space="preserve"> (тыс. руб. в ценах</w:t>
      </w:r>
      <w:r w:rsidR="00A451BC">
        <w:rPr>
          <w:rFonts w:eastAsia="Times New Roman" w:cs="Times New Roman"/>
          <w:szCs w:val="24"/>
          <w:lang w:eastAsia="ru-RU"/>
        </w:rPr>
        <w:t xml:space="preserve"> 2019</w:t>
      </w:r>
      <w:r w:rsidRPr="007341DD">
        <w:rPr>
          <w:rFonts w:eastAsia="Times New Roman" w:cs="Times New Roman"/>
          <w:szCs w:val="24"/>
          <w:lang w:eastAsia="ru-RU"/>
        </w:rPr>
        <w:t>г.)</w:t>
      </w:r>
    </w:p>
    <w:tbl>
      <w:tblPr>
        <w:tblOverlap w:val="never"/>
        <w:tblW w:w="945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5"/>
        <w:gridCol w:w="2268"/>
        <w:gridCol w:w="1985"/>
        <w:gridCol w:w="1948"/>
      </w:tblGrid>
      <w:tr w:rsidR="00440A59" w:rsidRPr="00E33CDA" w:rsidTr="00440A59">
        <w:trPr>
          <w:trHeight w:hRule="exact" w:val="84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440A59">
            <w:pPr>
              <w:pStyle w:val="29"/>
              <w:shd w:val="clear" w:color="auto" w:fill="auto"/>
              <w:spacing w:line="274" w:lineRule="exact"/>
              <w:ind w:firstLine="0"/>
              <w:jc w:val="center"/>
            </w:pPr>
            <w:r w:rsidRPr="00F2218D">
              <w:rPr>
                <w:rStyle w:val="2b"/>
              </w:rPr>
              <w:t>Наименование работ/статьи</w:t>
            </w:r>
          </w:p>
          <w:p w:rsidR="00440A59" w:rsidRPr="00F2218D" w:rsidRDefault="00440A59" w:rsidP="00440A59">
            <w:pPr>
              <w:pStyle w:val="29"/>
              <w:shd w:val="clear" w:color="auto" w:fill="auto"/>
              <w:spacing w:line="274" w:lineRule="exact"/>
              <w:ind w:firstLine="0"/>
              <w:jc w:val="center"/>
            </w:pPr>
            <w:r w:rsidRPr="00F2218D">
              <w:rPr>
                <w:rStyle w:val="2b"/>
              </w:rPr>
              <w:t>затрат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A451BC">
            <w:pPr>
              <w:pStyle w:val="29"/>
              <w:shd w:val="clear" w:color="auto" w:fill="auto"/>
              <w:spacing w:line="240" w:lineRule="exact"/>
              <w:ind w:left="300" w:firstLine="0"/>
              <w:jc w:val="center"/>
            </w:pPr>
            <w:r w:rsidRPr="00F2218D">
              <w:rPr>
                <w:rStyle w:val="2b"/>
              </w:rPr>
              <w:t>20</w:t>
            </w:r>
            <w:r w:rsidR="00A451BC" w:rsidRPr="00F2218D">
              <w:rPr>
                <w:rStyle w:val="2b"/>
              </w:rPr>
              <w:t>20</w:t>
            </w:r>
            <w:r w:rsidRPr="00F2218D">
              <w:rPr>
                <w:rStyle w:val="2b"/>
              </w:rPr>
              <w:t>-202</w:t>
            </w:r>
            <w:r w:rsidR="00A451BC" w:rsidRPr="00F2218D">
              <w:rPr>
                <w:rStyle w:val="2b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A451BC">
            <w:pPr>
              <w:pStyle w:val="29"/>
              <w:shd w:val="clear" w:color="auto" w:fill="auto"/>
              <w:spacing w:line="240" w:lineRule="exact"/>
              <w:ind w:firstLine="0"/>
              <w:jc w:val="center"/>
            </w:pPr>
            <w:r w:rsidRPr="00F2218D">
              <w:rPr>
                <w:rStyle w:val="2b"/>
              </w:rPr>
              <w:t>202</w:t>
            </w:r>
            <w:r w:rsidR="00A451BC" w:rsidRPr="00F2218D">
              <w:rPr>
                <w:rStyle w:val="2b"/>
              </w:rPr>
              <w:t>5</w:t>
            </w:r>
            <w:r w:rsidRPr="00F2218D">
              <w:rPr>
                <w:rStyle w:val="2b"/>
              </w:rPr>
              <w:t>-</w:t>
            </w:r>
            <w:r w:rsidR="008C3798" w:rsidRPr="00F2218D">
              <w:rPr>
                <w:rStyle w:val="2b"/>
              </w:rPr>
              <w:t>2029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440A59">
            <w:pPr>
              <w:pStyle w:val="29"/>
              <w:shd w:val="clear" w:color="auto" w:fill="auto"/>
              <w:spacing w:line="240" w:lineRule="exact"/>
              <w:ind w:firstLine="0"/>
              <w:jc w:val="center"/>
            </w:pPr>
            <w:r w:rsidRPr="00F2218D">
              <w:rPr>
                <w:rStyle w:val="2b"/>
              </w:rPr>
              <w:t>Всего</w:t>
            </w:r>
          </w:p>
        </w:tc>
      </w:tr>
      <w:tr w:rsidR="00440A59" w:rsidRPr="00E33CDA" w:rsidTr="00440A59">
        <w:trPr>
          <w:trHeight w:hRule="exact" w:val="312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440A59">
            <w:pPr>
              <w:pStyle w:val="29"/>
              <w:shd w:val="clear" w:color="auto" w:fill="auto"/>
              <w:spacing w:line="240" w:lineRule="exact"/>
              <w:ind w:firstLine="0"/>
              <w:jc w:val="center"/>
            </w:pPr>
            <w:r w:rsidRPr="00F2218D">
              <w:rPr>
                <w:rStyle w:val="2b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440A59">
            <w:pPr>
              <w:pStyle w:val="29"/>
              <w:shd w:val="clear" w:color="auto" w:fill="auto"/>
              <w:spacing w:line="240" w:lineRule="exact"/>
              <w:ind w:firstLine="0"/>
              <w:jc w:val="center"/>
            </w:pPr>
            <w:r w:rsidRPr="00F2218D">
              <w:rPr>
                <w:rStyle w:val="2b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440A59">
            <w:pPr>
              <w:pStyle w:val="29"/>
              <w:shd w:val="clear" w:color="auto" w:fill="auto"/>
              <w:spacing w:line="240" w:lineRule="exact"/>
              <w:ind w:firstLine="0"/>
              <w:jc w:val="center"/>
            </w:pPr>
            <w:r w:rsidRPr="00F2218D">
              <w:rPr>
                <w:rStyle w:val="2b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A59" w:rsidRPr="00F2218D" w:rsidRDefault="00440A59" w:rsidP="00440A59">
            <w:pPr>
              <w:pStyle w:val="29"/>
              <w:shd w:val="clear" w:color="auto" w:fill="auto"/>
              <w:spacing w:line="240" w:lineRule="exact"/>
              <w:ind w:firstLine="0"/>
              <w:jc w:val="center"/>
            </w:pPr>
            <w:r w:rsidRPr="00F2218D">
              <w:rPr>
                <w:rStyle w:val="2b"/>
              </w:rPr>
              <w:t>4</w:t>
            </w:r>
          </w:p>
        </w:tc>
      </w:tr>
      <w:tr w:rsidR="00A451BC" w:rsidRPr="00E33CDA" w:rsidTr="00917377">
        <w:trPr>
          <w:trHeight w:hRule="exact" w:val="307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1072,37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683,47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1755,84</w:t>
            </w:r>
          </w:p>
        </w:tc>
      </w:tr>
      <w:tr w:rsidR="00A451BC" w:rsidRPr="00E33CDA" w:rsidTr="00917377">
        <w:trPr>
          <w:trHeight w:hRule="exact" w:val="312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Строительно-монтажные и на-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16085,57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8A7BC1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10252,05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8A7BC1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26337,62</w:t>
            </w:r>
          </w:p>
        </w:tc>
      </w:tr>
      <w:tr w:rsidR="00A451BC" w:rsidRPr="00E33CDA" w:rsidTr="00A451BC">
        <w:trPr>
          <w:trHeight w:hRule="exact" w:val="392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3217,11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2050,41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5267,52</w:t>
            </w:r>
          </w:p>
        </w:tc>
      </w:tr>
      <w:tr w:rsidR="00A451BC" w:rsidRPr="00E33CDA" w:rsidTr="00917377">
        <w:trPr>
          <w:trHeight w:hRule="exact" w:val="24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1072,37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683,47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1755,84</w:t>
            </w:r>
          </w:p>
        </w:tc>
      </w:tr>
      <w:tr w:rsidR="00A451BC" w:rsidRPr="00E33CDA" w:rsidTr="00917377">
        <w:trPr>
          <w:trHeight w:hRule="exact" w:val="312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Всего капитальные затраты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21424,93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13669,4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35116,83</w:t>
            </w:r>
          </w:p>
        </w:tc>
      </w:tr>
      <w:tr w:rsidR="00A451BC" w:rsidRPr="00E33CDA" w:rsidTr="00A451BC">
        <w:trPr>
          <w:trHeight w:hRule="exact" w:val="448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НДС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4197,99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2460,49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6658,48</w:t>
            </w:r>
          </w:p>
        </w:tc>
      </w:tr>
      <w:tr w:rsidR="00A451BC" w:rsidRPr="001C4E2E" w:rsidTr="00917377">
        <w:trPr>
          <w:trHeight w:hRule="exact" w:val="571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1BC" w:rsidRPr="00F2218D" w:rsidRDefault="00A451BC" w:rsidP="00A451BC">
            <w:pPr>
              <w:pStyle w:val="Default"/>
            </w:pPr>
            <w:r w:rsidRPr="00F2218D">
              <w:rPr>
                <w:b/>
                <w:bCs/>
                <w:sz w:val="23"/>
                <w:szCs w:val="23"/>
                <w:u w:val="single"/>
              </w:rPr>
              <w:t xml:space="preserve">Всего смета проекта </w:t>
            </w:r>
          </w:p>
          <w:p w:rsidR="00A451BC" w:rsidRPr="00F2218D" w:rsidRDefault="00A451BC" w:rsidP="00A451BC">
            <w:pPr>
              <w:pStyle w:val="Default"/>
            </w:pPr>
            <w:r w:rsidRPr="00F2218D">
              <w:rPr>
                <w:b/>
                <w:bCs/>
                <w:sz w:val="23"/>
                <w:szCs w:val="23"/>
                <w:u w:val="single"/>
              </w:rPr>
              <w:t xml:space="preserve">(с НДС)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25645,42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2"/>
                <w:szCs w:val="22"/>
              </w:rPr>
            </w:pPr>
            <w:r w:rsidRPr="00F2218D">
              <w:rPr>
                <w:sz w:val="22"/>
                <w:szCs w:val="22"/>
              </w:rPr>
              <w:t>16129,89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1BC" w:rsidRPr="00F2218D" w:rsidRDefault="00EC737F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41775,31</w:t>
            </w:r>
          </w:p>
        </w:tc>
      </w:tr>
    </w:tbl>
    <w:p w:rsidR="00440A59" w:rsidRPr="007341DD" w:rsidRDefault="00440A59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</w:p>
    <w:p w:rsidR="007341DD" w:rsidRPr="00A451BC" w:rsidRDefault="00E33CDA" w:rsidP="00A451BC">
      <w:pPr>
        <w:pStyle w:val="aff3"/>
        <w:keepNext/>
        <w:keepLines/>
        <w:widowControl w:val="0"/>
        <w:numPr>
          <w:ilvl w:val="1"/>
          <w:numId w:val="30"/>
        </w:numPr>
        <w:suppressAutoHyphens/>
        <w:snapToGrid w:val="0"/>
        <w:spacing w:before="360" w:after="240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66" w:name="_Toc352916053"/>
      <w:bookmarkStart w:id="67" w:name="_Toc364515454"/>
      <w:bookmarkStart w:id="68" w:name="_Toc373161538"/>
      <w:bookmarkStart w:id="69" w:name="_Toc482947907"/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 </w:t>
      </w:r>
      <w:r w:rsidR="007341DD" w:rsidRPr="00A451BC">
        <w:rPr>
          <w:rFonts w:ascii="Times New Roman" w:eastAsia="Times New Roman" w:hAnsi="Times New Roman"/>
          <w:b/>
          <w:sz w:val="24"/>
          <w:szCs w:val="24"/>
        </w:rPr>
        <w:t>Предложения по источникам инвестиций, обеспечивающих финансовые потребности</w:t>
      </w:r>
      <w:bookmarkEnd w:id="66"/>
      <w:bookmarkEnd w:id="67"/>
      <w:bookmarkEnd w:id="68"/>
      <w:bookmarkEnd w:id="69"/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Финансирование мероприятий по строительству, реконструкции и техническому пер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вооружению источников тепловой энергии и тепловых сетей может осуществляться из двух основных групп источников: бюджетные и внебюджетные.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Бюджетное финансирование указанных проектов осуществляется из бюджета Росси</w:t>
      </w:r>
      <w:r w:rsidRPr="007341DD">
        <w:rPr>
          <w:rFonts w:eastAsia="Times New Roman" w:cs="Times New Roman"/>
          <w:szCs w:val="24"/>
          <w:lang w:eastAsia="ru-RU"/>
        </w:rPr>
        <w:t>й</w:t>
      </w:r>
      <w:r w:rsidRPr="007341DD">
        <w:rPr>
          <w:rFonts w:eastAsia="Times New Roman" w:cs="Times New Roman"/>
          <w:szCs w:val="24"/>
          <w:lang w:eastAsia="ru-RU"/>
        </w:rPr>
        <w:t>ской Федерации, бюджетов субъектов Российской Федерации и местных бюджетов в соотве</w:t>
      </w:r>
      <w:r w:rsidRPr="007341DD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>ствии с Бюджетным кодексом РФ и другими нормативно-правовыми актами.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Дополнительная государственная поддержка может быть оказана в соответствии с зак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Внебюджетное финансирование осуществляется за счет собственных средств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снабжающих и теплосетевых предприятий, состоящих из прибыли и амортизационных отчи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лений.</w:t>
      </w:r>
    </w:p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соответствии с действующим законодательством и по согласованию с органами т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>рифного регулирования в тарифы теплоснабжающих и теплосетевых организаций может вкл</w:t>
      </w:r>
      <w:r w:rsidRPr="007341DD">
        <w:rPr>
          <w:rFonts w:eastAsia="Times New Roman" w:cs="Times New Roman"/>
          <w:szCs w:val="24"/>
          <w:lang w:eastAsia="ru-RU"/>
        </w:rPr>
        <w:t>ю</w:t>
      </w:r>
      <w:r w:rsidRPr="007341DD">
        <w:rPr>
          <w:rFonts w:eastAsia="Times New Roman" w:cs="Times New Roman"/>
          <w:szCs w:val="24"/>
          <w:lang w:eastAsia="ru-RU"/>
        </w:rPr>
        <w:t>чаться инвестиционная составляющая, необходимая для реализации указанных выше мер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приятий.</w:t>
      </w:r>
    </w:p>
    <w:p w:rsidR="00A451BC" w:rsidRPr="00A451BC" w:rsidRDefault="00A451BC" w:rsidP="00A451BC">
      <w:pPr>
        <w:ind w:firstLine="567"/>
      </w:pPr>
      <w:r w:rsidRPr="00F2218D">
        <w:t>Достижение целевых показателей энергосбережения и повышения энергетической э</w:t>
      </w:r>
      <w:r w:rsidRPr="00F2218D">
        <w:t>ф</w:t>
      </w:r>
      <w:r w:rsidRPr="00F2218D">
        <w:t>фективности в системах коммунальной инфраструктуры реализуется с учетом мероприятий, предусмотренных Концепцией федеральной целевой программы «Комплексная программа м</w:t>
      </w:r>
      <w:r w:rsidRPr="00F2218D">
        <w:t>о</w:t>
      </w:r>
      <w:r w:rsidRPr="00F2218D">
        <w:t>дернизации и реформирования жилищно-коммунального хозяйства на 2010-2020 годы».</w:t>
      </w:r>
      <w:r w:rsidRPr="00A451BC">
        <w:t xml:space="preserve"> </w:t>
      </w:r>
    </w:p>
    <w:p w:rsidR="00A451BC" w:rsidRPr="00A451BC" w:rsidRDefault="00A451BC" w:rsidP="00A451BC">
      <w:pPr>
        <w:ind w:firstLine="567"/>
      </w:pPr>
      <w:r w:rsidRPr="00A451BC">
        <w:t xml:space="preserve">Проведение мероприятий по развитию теплоэнергетического комплекса </w:t>
      </w:r>
      <w:r w:rsidR="00EC737F">
        <w:t>Устюгского</w:t>
      </w:r>
      <w:r w:rsidRPr="00A451BC">
        <w:t xml:space="preserve"> сельсовета в соответствии с Концепцией предлагается осуществлять преимущественно за счет привлеченных денежных средств, субсидий из районного и регионального бюджетов. </w:t>
      </w:r>
    </w:p>
    <w:p w:rsidR="00A451BC" w:rsidRPr="00A451BC" w:rsidRDefault="00A451BC" w:rsidP="00A451BC">
      <w:pPr>
        <w:ind w:firstLine="567"/>
      </w:pPr>
      <w:r w:rsidRPr="00A451BC">
        <w:t>Предусматриваются следующие источники финансирования модернизации и реконстру</w:t>
      </w:r>
      <w:r w:rsidRPr="00A451BC">
        <w:t>к</w:t>
      </w:r>
      <w:r w:rsidRPr="00A451BC">
        <w:t xml:space="preserve">ции теплоэнергетического комплекса: </w:t>
      </w:r>
    </w:p>
    <w:p w:rsidR="00A451BC" w:rsidRPr="00A451BC" w:rsidRDefault="00A451BC" w:rsidP="00A451BC">
      <w:pPr>
        <w:ind w:firstLine="567"/>
      </w:pPr>
      <w:r w:rsidRPr="00A451BC">
        <w:t>- федеральный бюджет: средства фонда содействия реформированию жилищно-коммунального хозяйства, получаемые в установленном порядке на модернизацию и реконс</w:t>
      </w:r>
      <w:r w:rsidRPr="00A451BC">
        <w:t>т</w:t>
      </w:r>
      <w:r w:rsidRPr="00A451BC">
        <w:t xml:space="preserve">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фонда; </w:t>
      </w:r>
    </w:p>
    <w:p w:rsidR="00A451BC" w:rsidRDefault="00A451BC" w:rsidP="00A451BC">
      <w:pPr>
        <w:ind w:firstLine="567"/>
      </w:pPr>
      <w:r w:rsidRPr="00A451BC">
        <w:t xml:space="preserve">- бюджет </w:t>
      </w:r>
      <w:r w:rsidR="00EC737F">
        <w:t>Устюгского</w:t>
      </w:r>
      <w:r w:rsidRPr="00A451BC">
        <w:t xml:space="preserve"> сельсовета, в виде ежегодного предусматриваемых в установле</w:t>
      </w:r>
      <w:r w:rsidRPr="00A451BC">
        <w:t>н</w:t>
      </w:r>
      <w:r w:rsidRPr="00A451BC">
        <w:t>ном порядке средств на строительство и реконструкцию объектов капитального строительства в рамках краевой целевой программы;</w:t>
      </w:r>
    </w:p>
    <w:p w:rsidR="00A451BC" w:rsidRPr="00A451BC" w:rsidRDefault="00A451BC" w:rsidP="00A451BC">
      <w:pPr>
        <w:ind w:firstLine="567"/>
      </w:pPr>
      <w:r w:rsidRPr="00A451BC">
        <w:t>- средства финансовых структур, участвующих в реализации различных программ в сф</w:t>
      </w:r>
      <w:r w:rsidRPr="00A451BC">
        <w:t>е</w:t>
      </w:r>
      <w:r w:rsidRPr="00A451BC">
        <w:t xml:space="preserve">ре жилищно-коммунального хозяйства: </w:t>
      </w:r>
      <w:r w:rsidR="00E33CDA">
        <w:t>П</w:t>
      </w:r>
      <w:r w:rsidRPr="00A451BC">
        <w:t>АО «Банк ВТБ» (на модернизацию и реконструкцию систем водоснабжения, теплоснабжения, электроснабжения, водоотведения), ЕБРР (на моде</w:t>
      </w:r>
      <w:r w:rsidRPr="00A451BC">
        <w:t>р</w:t>
      </w:r>
      <w:r w:rsidRPr="00A451BC">
        <w:t>низацию водоснабжения, теплоснабжения, водоотведения, системы сбора, вывоза, утилизации отходов), всемирный банк ВБ (на инвестиции в сфере жилищного строительства и коммунал</w:t>
      </w:r>
      <w:r w:rsidRPr="00A451BC">
        <w:t>ь</w:t>
      </w:r>
      <w:r w:rsidRPr="00A451BC">
        <w:t xml:space="preserve">ной инфраструктуры); </w:t>
      </w:r>
    </w:p>
    <w:p w:rsidR="00A451BC" w:rsidRPr="00A451BC" w:rsidRDefault="00A451BC" w:rsidP="00A451BC">
      <w:pPr>
        <w:ind w:firstLine="567"/>
      </w:pPr>
      <w:r w:rsidRPr="00A451BC">
        <w:t xml:space="preserve">- средства прочих финансовых институтов: банки, паевые и инвестиционные фонды, портфельные и профильные инвесторы (долгосрочное кредитование – от 5 до 15 лет, займы, участие в уставном капитале – покупка долей акций, долговых ценных бумаг); </w:t>
      </w:r>
    </w:p>
    <w:p w:rsidR="00A451BC" w:rsidRPr="00A451BC" w:rsidRDefault="00A451BC" w:rsidP="00A451BC">
      <w:pPr>
        <w:ind w:firstLine="567"/>
      </w:pPr>
      <w:r w:rsidRPr="00A451BC">
        <w:t>Государственная поддержка в части тарифного регулирования позволяет включить в и</w:t>
      </w:r>
      <w:r w:rsidRPr="00A451BC">
        <w:t>н</w:t>
      </w:r>
      <w:r w:rsidRPr="00A451BC">
        <w:t>вестиционные программы теплоснабжающих организаций проекты строительства и реконс</w:t>
      </w:r>
      <w:r w:rsidRPr="00A451BC">
        <w:t>т</w:t>
      </w:r>
      <w:r w:rsidRPr="00A451BC">
        <w:t>рукции теплоэнергетических объектов, при этом соответствующее тарифное регулирование должно обеспечиваться на всех трех уровнях регулирования: федеральном, уровне субъекта Российской Федерации и на местном уровне.</w:t>
      </w:r>
    </w:p>
    <w:p w:rsidR="007341DD" w:rsidRPr="007341DD" w:rsidRDefault="00E33CDA" w:rsidP="00A451BC">
      <w:pPr>
        <w:keepNext/>
        <w:keepLines/>
        <w:widowControl w:val="0"/>
        <w:numPr>
          <w:ilvl w:val="1"/>
          <w:numId w:val="30"/>
        </w:numPr>
        <w:suppressAutoHyphens/>
        <w:snapToGrid w:val="0"/>
        <w:spacing w:before="360" w:after="240"/>
        <w:ind w:left="426"/>
        <w:outlineLvl w:val="1"/>
        <w:rPr>
          <w:rFonts w:eastAsia="Times New Roman" w:cs="Times New Roman"/>
          <w:b/>
          <w:szCs w:val="24"/>
          <w:lang w:eastAsia="ru-RU"/>
        </w:rPr>
      </w:pPr>
      <w:bookmarkStart w:id="70" w:name="_Toc352916054"/>
      <w:bookmarkStart w:id="71" w:name="_Toc373161539"/>
      <w:bookmarkStart w:id="72" w:name="_Toc482947908"/>
      <w:r>
        <w:rPr>
          <w:rFonts w:eastAsia="Times New Roman" w:cs="Times New Roman"/>
          <w:b/>
          <w:szCs w:val="24"/>
          <w:lang w:eastAsia="ru-RU"/>
        </w:rPr>
        <w:lastRenderedPageBreak/>
        <w:t xml:space="preserve"> </w:t>
      </w:r>
      <w:r w:rsidR="007341DD" w:rsidRPr="007341DD">
        <w:rPr>
          <w:rFonts w:eastAsia="Times New Roman" w:cs="Times New Roman"/>
          <w:b/>
          <w:szCs w:val="24"/>
          <w:lang w:eastAsia="ru-RU"/>
        </w:rPr>
        <w:t>Расчеты эффективности инвестиций;</w:t>
      </w:r>
      <w:bookmarkEnd w:id="70"/>
      <w:bookmarkEnd w:id="71"/>
      <w:bookmarkEnd w:id="72"/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i/>
          <w:szCs w:val="24"/>
          <w:lang w:eastAsia="ru-RU"/>
        </w:rPr>
      </w:pPr>
      <w:r w:rsidRPr="007341DD">
        <w:rPr>
          <w:rFonts w:eastAsia="Times New Roman" w:cs="Times New Roman"/>
          <w:i/>
          <w:szCs w:val="24"/>
          <w:lang w:eastAsia="ru-RU"/>
        </w:rPr>
        <w:t>а) Методические особенности оценки эффективности инвестиций в строительство, реконструкцию и техническое перевооружение источников тепловой энергии и тепловых с</w:t>
      </w:r>
      <w:r w:rsidRPr="007341DD">
        <w:rPr>
          <w:rFonts w:eastAsia="Times New Roman" w:cs="Times New Roman"/>
          <w:i/>
          <w:szCs w:val="24"/>
          <w:lang w:eastAsia="ru-RU"/>
        </w:rPr>
        <w:t>е</w:t>
      </w:r>
      <w:r w:rsidRPr="007341DD">
        <w:rPr>
          <w:rFonts w:eastAsia="Times New Roman" w:cs="Times New Roman"/>
          <w:i/>
          <w:szCs w:val="24"/>
          <w:lang w:eastAsia="ru-RU"/>
        </w:rPr>
        <w:t>тей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Выбор перспективных вариантов развития и реконструкции систем теплоснабжения о</w:t>
      </w:r>
      <w:r w:rsidRPr="007341DD">
        <w:rPr>
          <w:rFonts w:eastAsia="Times New Roman" w:cs="Times New Roman"/>
          <w:szCs w:val="24"/>
          <w:lang w:eastAsia="ru-RU"/>
        </w:rPr>
        <w:t>п</w:t>
      </w:r>
      <w:r w:rsidRPr="007341DD">
        <w:rPr>
          <w:rFonts w:eastAsia="Times New Roman" w:cs="Times New Roman"/>
          <w:szCs w:val="24"/>
          <w:lang w:eastAsia="ru-RU"/>
        </w:rPr>
        <w:t>ределяется исходя из эффективности капитальных вложений. В рассматриваемых вариантах предполагается использование существующих тепловых сетей (для отопления и горячего вод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снабжения с их необходимой реконструкцией или развитием), а также строительство новых тепловых источников (котельных) для обеспечения тепловой энергией перспективных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вых нагрузок.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Методика оценки эффективности варианта сооружения новых энергоисточников (к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тельных) проводилась в соответствии с методическими рекомендациями [1,2], адаптированн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ми к расчету систем теплоснабжения [3] на стадии прединвестиционных исследований [4] по следующим критериям: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- </w:t>
      </w:r>
      <w:r w:rsidRPr="007341DD">
        <w:rPr>
          <w:rFonts w:eastAsia="Times New Roman" w:cs="Times New Roman"/>
          <w:i/>
          <w:szCs w:val="24"/>
          <w:lang w:eastAsia="ru-RU"/>
        </w:rPr>
        <w:t>чистый дисконтированный доход (ЧДД),</w:t>
      </w:r>
      <w:r w:rsidRPr="007341DD">
        <w:rPr>
          <w:rFonts w:eastAsia="Times New Roman" w:cs="Times New Roman"/>
          <w:szCs w:val="24"/>
          <w:lang w:eastAsia="ru-RU"/>
        </w:rPr>
        <w:t xml:space="preserve"> представляющий собой сумму дисконтир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ванных финансовых итогов за все годы функционирования объекта от начала вложения инв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стиций до окончания эксплуатации (проекты, имеющие положительное значение ЧДД, не уб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точны, так как отдача на капитал превышает вложенный капитал при данной норме дисконта);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i/>
          <w:szCs w:val="24"/>
          <w:lang w:eastAsia="ru-RU"/>
        </w:rPr>
        <w:t xml:space="preserve">- внутренняя норма доходности  (ВНД), </w:t>
      </w:r>
      <w:r w:rsidRPr="007341DD">
        <w:rPr>
          <w:rFonts w:eastAsia="Times New Roman" w:cs="Times New Roman"/>
          <w:szCs w:val="24"/>
          <w:lang w:eastAsia="ru-RU"/>
        </w:rPr>
        <w:t>которая представляет собой ту норму дисконта, при которой отдача от инвестиционного проекта равна первоначальным инвестициям в проект;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- </w:t>
      </w:r>
      <w:r w:rsidRPr="007341DD">
        <w:rPr>
          <w:rFonts w:eastAsia="Times New Roman" w:cs="Times New Roman"/>
          <w:i/>
          <w:szCs w:val="24"/>
          <w:lang w:eastAsia="ru-RU"/>
        </w:rPr>
        <w:t>индекс выгодности инвестиций (ИВИ)</w:t>
      </w:r>
      <w:r w:rsidRPr="007341DD">
        <w:rPr>
          <w:rFonts w:eastAsia="Times New Roman" w:cs="Times New Roman"/>
          <w:szCs w:val="24"/>
          <w:lang w:eastAsia="ru-RU"/>
        </w:rPr>
        <w:t>, т.е. отношение отдачи капитала (приведенных эффектов) к вложенному капиталу (при его использовании принимаются проекты, в которых значение этого показателя больше единицы);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- </w:t>
      </w:r>
      <w:r w:rsidRPr="007341DD">
        <w:rPr>
          <w:rFonts w:eastAsia="Times New Roman" w:cs="Times New Roman"/>
          <w:i/>
          <w:szCs w:val="24"/>
          <w:lang w:eastAsia="ru-RU"/>
        </w:rPr>
        <w:t xml:space="preserve">срок окупаемости </w:t>
      </w:r>
      <w:r w:rsidRPr="007341DD">
        <w:rPr>
          <w:rFonts w:eastAsia="Times New Roman" w:cs="Times New Roman"/>
          <w:szCs w:val="24"/>
          <w:lang w:eastAsia="ru-RU"/>
        </w:rPr>
        <w:t>или</w:t>
      </w:r>
      <w:r w:rsidRPr="007341DD">
        <w:rPr>
          <w:rFonts w:eastAsia="Times New Roman" w:cs="Times New Roman"/>
          <w:i/>
          <w:szCs w:val="24"/>
          <w:lang w:eastAsia="ru-RU"/>
        </w:rPr>
        <w:t xml:space="preserve"> период возврата капитальных вложений, </w:t>
      </w:r>
      <w:r w:rsidRPr="007341DD">
        <w:rPr>
          <w:rFonts w:eastAsia="Times New Roman" w:cs="Times New Roman"/>
          <w:szCs w:val="24"/>
          <w:lang w:eastAsia="ru-RU"/>
        </w:rPr>
        <w:t>т.е. период, за кот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рый отдача на капитал достигает значения суммы первоначальных инвестиций (его рекоменд</w:t>
      </w:r>
      <w:r w:rsidRPr="007341DD">
        <w:rPr>
          <w:rFonts w:eastAsia="Times New Roman" w:cs="Times New Roman"/>
          <w:szCs w:val="24"/>
          <w:lang w:eastAsia="ru-RU"/>
        </w:rPr>
        <w:t>у</w:t>
      </w:r>
      <w:r w:rsidRPr="007341DD">
        <w:rPr>
          <w:rFonts w:eastAsia="Times New Roman" w:cs="Times New Roman"/>
          <w:szCs w:val="24"/>
          <w:lang w:eastAsia="ru-RU"/>
        </w:rPr>
        <w:t>ется вычислять с использованием дисконтирования).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Если в каком-то году значение ЧДД оказывается меньше нуля, то это означает, что пр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ект не эффективен. Тогда необходимо определить цены на тепло, при которых поток кассовой наличности и величина ЧДД становиться больше нуля. Поток кассовой наличности рассчит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вается таким образом, чтобы возможные затраты и издержки (в том числе на модернизацию) могли быть компенсированы в любом году накопленными излишками.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i/>
          <w:szCs w:val="24"/>
          <w:lang w:eastAsia="ru-RU"/>
        </w:rPr>
      </w:pPr>
      <w:r w:rsidRPr="007341DD">
        <w:rPr>
          <w:rFonts w:eastAsia="Times New Roman" w:cs="Times New Roman"/>
          <w:i/>
          <w:szCs w:val="24"/>
          <w:lang w:eastAsia="ru-RU"/>
        </w:rPr>
        <w:t>б) Цены на топливо и тарифы на тепло</w:t>
      </w:r>
    </w:p>
    <w:p w:rsidR="00A451BC" w:rsidRDefault="00A451BC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</w:p>
    <w:p w:rsidR="00A451BC" w:rsidRPr="00A451BC" w:rsidRDefault="00A451BC" w:rsidP="00A451BC">
      <w:pPr>
        <w:ind w:firstLine="567"/>
      </w:pPr>
      <w:r w:rsidRPr="00A451BC">
        <w:t>В соответствии с Государственной ценовой политикой в области угольной промышле</w:t>
      </w:r>
      <w:r w:rsidRPr="00A451BC">
        <w:t>н</w:t>
      </w:r>
      <w:r w:rsidRPr="00A451BC">
        <w:t>ности в России произведен переход от государственн</w:t>
      </w:r>
      <w:r>
        <w:t>ого регулирова</w:t>
      </w:r>
      <w:r w:rsidRPr="00A451BC">
        <w:t xml:space="preserve">ния оптовых цен на уголь к ценообразованию </w:t>
      </w:r>
      <w:r>
        <w:t>на уголь для внутренних потреби</w:t>
      </w:r>
      <w:r w:rsidRPr="00A451BC">
        <w:t>телей, основанному на принципе равнод</w:t>
      </w:r>
      <w:r w:rsidRPr="00A451BC">
        <w:t>о</w:t>
      </w:r>
      <w:r w:rsidRPr="00A451BC">
        <w:t>ходности продаж угля на внутреннем и внешнем рынках. При этом сохраняется государстве</w:t>
      </w:r>
      <w:r w:rsidRPr="00A451BC">
        <w:t>н</w:t>
      </w:r>
      <w:r w:rsidRPr="00A451BC">
        <w:t>ное регулирование тарифов на транспортировку угля и платы за снабженческо-сбытовые усл</w:t>
      </w:r>
      <w:r w:rsidRPr="00A451BC">
        <w:t>у</w:t>
      </w:r>
      <w:r>
        <w:t>ги на террито</w:t>
      </w:r>
      <w:r w:rsidRPr="00A451BC">
        <w:t xml:space="preserve">рии страны. </w:t>
      </w:r>
    </w:p>
    <w:p w:rsidR="00A451BC" w:rsidRDefault="00A451BC" w:rsidP="00A451BC">
      <w:pPr>
        <w:ind w:firstLine="567"/>
      </w:pPr>
      <w:r w:rsidRPr="00A451BC">
        <w:t>Равнодоходная цена угля определяется ис</w:t>
      </w:r>
      <w:r>
        <w:t>ключением из экспортной цены уг</w:t>
      </w:r>
      <w:r w:rsidRPr="00A451BC">
        <w:t>ля таможе</w:t>
      </w:r>
      <w:r w:rsidRPr="00A451BC">
        <w:t>н</w:t>
      </w:r>
      <w:r w:rsidRPr="00A451BC">
        <w:t>ной пошлины, затрат на транзит, хр</w:t>
      </w:r>
      <w:r>
        <w:t>анение и реализацию угля за пре</w:t>
      </w:r>
      <w:r w:rsidRPr="00A451BC">
        <w:t>делами РФ и разницы в расходах по транспортировки угля до границы и по</w:t>
      </w:r>
      <w:r>
        <w:t>треби</w:t>
      </w:r>
      <w:r w:rsidRPr="00A451BC">
        <w:t xml:space="preserve">телям на внутреннем рынке. </w:t>
      </w:r>
    </w:p>
    <w:p w:rsidR="00A451BC" w:rsidRPr="00A451BC" w:rsidRDefault="00A451BC" w:rsidP="00A451BC">
      <w:pPr>
        <w:ind w:firstLine="567"/>
      </w:pPr>
      <w:r w:rsidRPr="00A451BC">
        <w:t>На оптовые цены для населения предполагается сохранить государственное регулиров</w:t>
      </w:r>
      <w:r w:rsidRPr="00A451BC">
        <w:t>а</w:t>
      </w:r>
      <w:r w:rsidRPr="00A451BC">
        <w:t xml:space="preserve">ние. </w:t>
      </w:r>
    </w:p>
    <w:p w:rsidR="00A451BC" w:rsidRDefault="00A451BC" w:rsidP="00A451BC">
      <w:r w:rsidRPr="00A451BC">
        <w:t>Таблица 14.3.1 – Прогноз оптовой цены на уголь для конечных потребителей, руб./т.</w:t>
      </w:r>
    </w:p>
    <w:tbl>
      <w:tblPr>
        <w:tblStyle w:val="af2"/>
        <w:tblW w:w="0" w:type="auto"/>
        <w:tblLook w:val="04A0"/>
      </w:tblPr>
      <w:tblGrid>
        <w:gridCol w:w="2520"/>
        <w:gridCol w:w="2520"/>
        <w:gridCol w:w="2520"/>
        <w:gridCol w:w="2520"/>
      </w:tblGrid>
      <w:tr w:rsidR="00696CB8" w:rsidRPr="00E33CDA" w:rsidTr="00696CB8">
        <w:tc>
          <w:tcPr>
            <w:tcW w:w="2520" w:type="dxa"/>
          </w:tcPr>
          <w:p w:rsidR="00696CB8" w:rsidRPr="00F2218D" w:rsidRDefault="00696CB8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Потребитель </w:t>
            </w:r>
          </w:p>
        </w:tc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2018г. </w:t>
            </w:r>
          </w:p>
        </w:tc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2019г. </w:t>
            </w:r>
          </w:p>
        </w:tc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2020г. </w:t>
            </w:r>
          </w:p>
        </w:tc>
      </w:tr>
      <w:tr w:rsidR="00696CB8" w:rsidTr="00696CB8"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 xml:space="preserve">Для всех категорий потребителей </w:t>
            </w:r>
          </w:p>
        </w:tc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2 538,26</w:t>
            </w:r>
          </w:p>
        </w:tc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2 637,26</w:t>
            </w:r>
          </w:p>
        </w:tc>
        <w:tc>
          <w:tcPr>
            <w:tcW w:w="2520" w:type="dxa"/>
          </w:tcPr>
          <w:p w:rsidR="00696CB8" w:rsidRPr="00F2218D" w:rsidRDefault="00696CB8" w:rsidP="00696CB8">
            <w:pPr>
              <w:pStyle w:val="Default"/>
              <w:jc w:val="center"/>
              <w:rPr>
                <w:sz w:val="23"/>
                <w:szCs w:val="23"/>
              </w:rPr>
            </w:pPr>
            <w:r w:rsidRPr="00F2218D">
              <w:rPr>
                <w:sz w:val="23"/>
                <w:szCs w:val="23"/>
              </w:rPr>
              <w:t>2 637,26</w:t>
            </w:r>
          </w:p>
        </w:tc>
      </w:tr>
    </w:tbl>
    <w:p w:rsidR="00696CB8" w:rsidRDefault="00696CB8" w:rsidP="00A451BC"/>
    <w:p w:rsidR="00696CB8" w:rsidRPr="00696CB8" w:rsidRDefault="00696CB8" w:rsidP="00696CB8">
      <w:pPr>
        <w:ind w:firstLine="567"/>
      </w:pPr>
      <w:r w:rsidRPr="00696CB8">
        <w:t xml:space="preserve">Тарифы на тепловую энергию полностью регулируются государством. </w:t>
      </w:r>
    </w:p>
    <w:p w:rsidR="00696CB8" w:rsidRPr="00696CB8" w:rsidRDefault="00696CB8" w:rsidP="00696CB8">
      <w:pPr>
        <w:ind w:firstLine="567"/>
      </w:pPr>
      <w:r w:rsidRPr="00696CB8">
        <w:t>По Красноярскому краю предельный индекс возможного роста тарифа на тепловую эне</w:t>
      </w:r>
      <w:r w:rsidRPr="00696CB8">
        <w:t>р</w:t>
      </w:r>
      <w:r w:rsidRPr="00696CB8">
        <w:t>гию, по отношению к предыдущему периоду регулирования, в 201</w:t>
      </w:r>
      <w:r>
        <w:t>9</w:t>
      </w:r>
      <w:r w:rsidRPr="00696CB8">
        <w:t xml:space="preserve"> году </w:t>
      </w:r>
      <w:r>
        <w:t>4</w:t>
      </w:r>
      <w:r w:rsidRPr="00696CB8">
        <w:t>,</w:t>
      </w:r>
      <w:r>
        <w:t>4</w:t>
      </w:r>
      <w:r w:rsidRPr="00696CB8">
        <w:t xml:space="preserve"> %, в 20</w:t>
      </w:r>
      <w:r>
        <w:t>20</w:t>
      </w:r>
      <w:r w:rsidRPr="00696CB8">
        <w:t xml:space="preserve"> году </w:t>
      </w:r>
      <w:r w:rsidR="003704DA" w:rsidRPr="00EC737F">
        <w:t>4,6</w:t>
      </w:r>
      <w:r w:rsidRPr="00696CB8">
        <w:t xml:space="preserve">%. </w:t>
      </w:r>
    </w:p>
    <w:p w:rsidR="00696CB8" w:rsidRPr="00696CB8" w:rsidRDefault="00696CB8" w:rsidP="00696CB8">
      <w:pPr>
        <w:ind w:firstLine="567"/>
      </w:pPr>
      <w:r w:rsidRPr="00696CB8">
        <w:t xml:space="preserve">Однако министерство в своих комментариях отмечает, что региональные власти могут устанавливать и более высокие тарифные ставки, если существует критическая потребность в инвестициях в сектор. </w:t>
      </w:r>
    </w:p>
    <w:p w:rsidR="00696CB8" w:rsidRPr="00696CB8" w:rsidRDefault="00696CB8" w:rsidP="00696CB8">
      <w:pPr>
        <w:ind w:firstLine="567"/>
      </w:pPr>
      <w:r w:rsidRPr="00696CB8">
        <w:t xml:space="preserve">В) Эффективность реконструируемых котельных. </w:t>
      </w:r>
    </w:p>
    <w:p w:rsidR="00696CB8" w:rsidRPr="00696CB8" w:rsidRDefault="00696CB8" w:rsidP="00696CB8">
      <w:pPr>
        <w:ind w:firstLine="567"/>
      </w:pPr>
      <w:r w:rsidRPr="00696CB8">
        <w:t xml:space="preserve">На распределение экономического эффекта между производством тепловой энергии влияют отпускные тарифы на тепловую энергию в каждый год реализации проекта, объемы реализации каждого вида энергии. </w:t>
      </w:r>
    </w:p>
    <w:p w:rsidR="00696CB8" w:rsidRPr="00696CB8" w:rsidRDefault="00696CB8" w:rsidP="00696CB8">
      <w:pPr>
        <w:ind w:firstLine="567"/>
      </w:pPr>
      <w:r w:rsidRPr="00696CB8">
        <w:t>Проведение мероприятий требует введения в тариф на тепловую энергию инвестицио</w:t>
      </w:r>
      <w:r w:rsidRPr="00696CB8">
        <w:t>н</w:t>
      </w:r>
      <w:r w:rsidRPr="00696CB8">
        <w:t>ной составляющей, складывающейся из амортизационных отчислений от стоимости вводимого оборудования и части прибыли от реализации тепловой энергии, направляемой на финансир</w:t>
      </w:r>
      <w:r w:rsidRPr="00696CB8">
        <w:t>о</w:t>
      </w:r>
      <w:r w:rsidRPr="00696CB8">
        <w:t xml:space="preserve">вание капиталовложений. </w:t>
      </w:r>
    </w:p>
    <w:p w:rsidR="00696CB8" w:rsidRPr="00696CB8" w:rsidRDefault="00696CB8" w:rsidP="00696CB8">
      <w:pPr>
        <w:ind w:firstLine="567"/>
      </w:pPr>
      <w:r w:rsidRPr="00696CB8">
        <w:t>Капиталовложение в новое оборудование обеспечивается за счет заемных средств со ср</w:t>
      </w:r>
      <w:r w:rsidRPr="00696CB8">
        <w:t>о</w:t>
      </w:r>
      <w:r w:rsidRPr="00696CB8">
        <w:t>ком кредитования 10 лет и ставкой 10%. При таких условиях инвестиционная составляющая достигает максимального значения в 202</w:t>
      </w:r>
      <w:r>
        <w:t>3</w:t>
      </w:r>
      <w:r w:rsidRPr="00696CB8">
        <w:t xml:space="preserve"> году. Выполненный анализ ценовых последствий проведения мероприятий по реконструкции тепловых сетей и котельной, показывает измен</w:t>
      </w:r>
      <w:r w:rsidRPr="00696CB8">
        <w:t>е</w:t>
      </w:r>
      <w:r w:rsidRPr="00696CB8">
        <w:t>ние тарифов на тепловую энергию в результате проведения указанных мероприятий в период до 202</w:t>
      </w:r>
      <w:r>
        <w:t>9</w:t>
      </w:r>
      <w:r w:rsidRPr="00696CB8">
        <w:t xml:space="preserve"> года.</w:t>
      </w:r>
    </w:p>
    <w:p w:rsidR="00696CB8" w:rsidRDefault="00696CB8" w:rsidP="007341DD">
      <w:pPr>
        <w:keepNext/>
        <w:keepLines/>
        <w:suppressAutoHyphens/>
        <w:spacing w:before="240" w:after="120"/>
        <w:ind w:left="68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73" w:name="_Toc482947913"/>
    </w:p>
    <w:bookmarkEnd w:id="73"/>
    <w:p w:rsidR="007341DD" w:rsidRDefault="007341DD" w:rsidP="007341DD">
      <w:pPr>
        <w:rPr>
          <w:rFonts w:ascii="Arial" w:eastAsia="Times New Roman" w:hAnsi="Arial" w:cs="Arial"/>
          <w:sz w:val="22"/>
          <w:lang w:eastAsia="ru-RU"/>
        </w:rPr>
      </w:pPr>
    </w:p>
    <w:p w:rsidR="00696CB8" w:rsidRPr="007341DD" w:rsidRDefault="00696CB8" w:rsidP="007341DD">
      <w:pPr>
        <w:rPr>
          <w:rFonts w:ascii="Arial" w:eastAsia="Times New Roman" w:hAnsi="Arial" w:cs="Arial"/>
          <w:sz w:val="22"/>
          <w:lang w:eastAsia="ru-RU"/>
        </w:rPr>
      </w:pPr>
    </w:p>
    <w:p w:rsidR="00696CB8" w:rsidRPr="00696CB8" w:rsidRDefault="00696CB8" w:rsidP="00696CB8">
      <w:pPr>
        <w:pStyle w:val="Default"/>
        <w:spacing w:before="120"/>
        <w:jc w:val="center"/>
      </w:pPr>
      <w:r w:rsidRPr="00696CB8">
        <w:rPr>
          <w:b/>
          <w:bCs/>
        </w:rPr>
        <w:t xml:space="preserve">НОРМАТИВНО-ТЕХНИЧЕСКАЯ (ССЫЛОЧНАЯ) ЛИТЕРАТУРА </w:t>
      </w:r>
    </w:p>
    <w:p w:rsidR="00696CB8" w:rsidRPr="00696CB8" w:rsidRDefault="00696CB8" w:rsidP="00696CB8">
      <w:pPr>
        <w:pStyle w:val="Default"/>
        <w:spacing w:before="120"/>
        <w:ind w:firstLine="567"/>
      </w:pPr>
      <w:r w:rsidRPr="00696CB8">
        <w:t>1. Постановление Правительства Российской Федерации от 22.02.2012 г. №154 «О треб</w:t>
      </w:r>
      <w:r w:rsidRPr="00696CB8">
        <w:t>о</w:t>
      </w:r>
      <w:r w:rsidRPr="00696CB8">
        <w:t xml:space="preserve">ваниях к схемам теплоснабжения, порядку их разработки и утверждения»; </w:t>
      </w:r>
    </w:p>
    <w:p w:rsidR="00696CB8" w:rsidRPr="00696CB8" w:rsidRDefault="00696CB8" w:rsidP="00696CB8">
      <w:pPr>
        <w:pStyle w:val="Default"/>
        <w:spacing w:before="120"/>
        <w:ind w:firstLine="567"/>
      </w:pPr>
      <w:r w:rsidRPr="00696CB8">
        <w:t xml:space="preserve">2. Методические рекомендации по разработке схем теплоснабжения. </w:t>
      </w:r>
    </w:p>
    <w:p w:rsidR="00696CB8" w:rsidRPr="00696CB8" w:rsidRDefault="00696CB8" w:rsidP="00696CB8">
      <w:pPr>
        <w:pStyle w:val="Default"/>
        <w:spacing w:before="120"/>
        <w:ind w:firstLine="567"/>
      </w:pPr>
      <w:r w:rsidRPr="00696CB8">
        <w:t xml:space="preserve">3. СНиП 41-02-2003 «Тепловые сети»; </w:t>
      </w:r>
    </w:p>
    <w:p w:rsidR="00696CB8" w:rsidRPr="00696CB8" w:rsidRDefault="00696CB8" w:rsidP="00696CB8">
      <w:pPr>
        <w:pStyle w:val="Default"/>
        <w:spacing w:after="200"/>
        <w:ind w:firstLine="567"/>
      </w:pPr>
      <w:r w:rsidRPr="00696CB8">
        <w:t xml:space="preserve">4. СП 89.13330.2012 «Котельные установки»; </w:t>
      </w:r>
    </w:p>
    <w:p w:rsidR="00696CB8" w:rsidRPr="00696CB8" w:rsidRDefault="00696CB8" w:rsidP="00696CB8">
      <w:pPr>
        <w:pStyle w:val="Default"/>
        <w:ind w:firstLine="567"/>
      </w:pPr>
      <w:r w:rsidRPr="00696CB8">
        <w:t xml:space="preserve">5. РД-7-ВЭП «Расчет систем централизованного теплоснабжения с учетом требований надежности». </w:t>
      </w:r>
    </w:p>
    <w:p w:rsidR="00696CB8" w:rsidRPr="00696CB8" w:rsidRDefault="00696CB8" w:rsidP="00696CB8">
      <w:pPr>
        <w:pStyle w:val="Default"/>
        <w:ind w:firstLine="567"/>
      </w:pPr>
      <w:r w:rsidRPr="00696CB8">
        <w:t>6. Прогноз сценарных условий социально-экономического развития Российской Федер</w:t>
      </w:r>
      <w:r w:rsidRPr="00696CB8">
        <w:t>а</w:t>
      </w:r>
      <w:r w:rsidRPr="00696CB8">
        <w:t xml:space="preserve">ции на период 2013-2015 годов. Министерство экономического развития РФ. </w:t>
      </w:r>
      <w:r w:rsidRPr="00696CB8">
        <w:rPr>
          <w:u w:val="single"/>
        </w:rPr>
        <w:t>http://www</w:t>
      </w:r>
      <w:r w:rsidRPr="00696CB8">
        <w:t xml:space="preserve">.economy.gov.ru </w:t>
      </w:r>
    </w:p>
    <w:p w:rsidR="00696CB8" w:rsidRPr="00696CB8" w:rsidRDefault="00696CB8" w:rsidP="00696CB8">
      <w:pPr>
        <w:pStyle w:val="Default"/>
        <w:ind w:firstLine="567"/>
      </w:pPr>
      <w:r w:rsidRPr="00696CB8">
        <w:t>7. Сценарные условия долгосрочного прогноза социально-экономического развития Ро</w:t>
      </w:r>
      <w:r w:rsidRPr="00696CB8">
        <w:t>с</w:t>
      </w:r>
      <w:r w:rsidRPr="00696CB8">
        <w:t xml:space="preserve">сийской Федерации до 2030 года Министерство экономического развития РФ, </w:t>
      </w:r>
      <w:r w:rsidRPr="00696CB8">
        <w:rPr>
          <w:u w:val="single"/>
        </w:rPr>
        <w:t>http://www</w:t>
      </w:r>
      <w:r w:rsidRPr="00696CB8">
        <w:t xml:space="preserve">.economy.gov.ru </w:t>
      </w:r>
    </w:p>
    <w:p w:rsidR="00696CB8" w:rsidRPr="00696CB8" w:rsidRDefault="00696CB8" w:rsidP="00696CB8">
      <w:pPr>
        <w:pStyle w:val="Default"/>
        <w:ind w:firstLine="567"/>
      </w:pPr>
      <w:r w:rsidRPr="00696CB8">
        <w:t xml:space="preserve">8. Сборник базовых цен на проектные работы для строительства. Объекты энергетики. – М.: РАО «ЕЭС России», 2003. </w:t>
      </w:r>
    </w:p>
    <w:p w:rsidR="007341DD" w:rsidRPr="00696CB8" w:rsidRDefault="00696CB8" w:rsidP="00696CB8">
      <w:pPr>
        <w:ind w:firstLine="567"/>
        <w:jc w:val="left"/>
        <w:rPr>
          <w:rFonts w:ascii="Arial" w:eastAsia="Times New Roman" w:hAnsi="Arial" w:cs="Arial"/>
          <w:szCs w:val="24"/>
          <w:lang w:eastAsia="ru-RU"/>
        </w:rPr>
      </w:pPr>
      <w:r w:rsidRPr="00696CB8">
        <w:rPr>
          <w:szCs w:val="24"/>
        </w:rPr>
        <w:t>9. Индексы изменения сметной стоимости строительно-монтажных работ видам стро</w:t>
      </w:r>
      <w:r w:rsidRPr="00696CB8">
        <w:rPr>
          <w:szCs w:val="24"/>
        </w:rPr>
        <w:t>и</w:t>
      </w:r>
      <w:r w:rsidRPr="00696CB8">
        <w:rPr>
          <w:szCs w:val="24"/>
        </w:rPr>
        <w:t>тельства и пусконаладочных работ, определяемых с применением федеральных и территор</w:t>
      </w:r>
      <w:r w:rsidRPr="00696CB8">
        <w:rPr>
          <w:szCs w:val="24"/>
        </w:rPr>
        <w:t>и</w:t>
      </w:r>
      <w:r w:rsidRPr="00696CB8">
        <w:rPr>
          <w:szCs w:val="24"/>
        </w:rPr>
        <w:t>альных единичных расценок на</w:t>
      </w:r>
      <w:r>
        <w:rPr>
          <w:szCs w:val="24"/>
        </w:rPr>
        <w:t xml:space="preserve"> 4</w:t>
      </w:r>
      <w:r w:rsidRPr="00696CB8">
        <w:rPr>
          <w:szCs w:val="24"/>
        </w:rPr>
        <w:t>-</w:t>
      </w:r>
      <w:r>
        <w:rPr>
          <w:szCs w:val="24"/>
        </w:rPr>
        <w:t>ый</w:t>
      </w:r>
      <w:r w:rsidRPr="00696CB8">
        <w:rPr>
          <w:szCs w:val="24"/>
        </w:rPr>
        <w:t xml:space="preserve"> квартал 201</w:t>
      </w:r>
      <w:r>
        <w:rPr>
          <w:szCs w:val="24"/>
        </w:rPr>
        <w:t>9</w:t>
      </w:r>
      <w:r w:rsidRPr="00696CB8">
        <w:rPr>
          <w:szCs w:val="24"/>
        </w:rPr>
        <w:t xml:space="preserve"> г.</w:t>
      </w:r>
    </w:p>
    <w:sectPr w:rsidR="007341DD" w:rsidRPr="00696CB8" w:rsidSect="003A34FA">
      <w:pgSz w:w="11906" w:h="16838" w:code="9"/>
      <w:pgMar w:top="624" w:right="624" w:bottom="1418" w:left="1418" w:header="284" w:footer="312" w:gutter="0"/>
      <w:pgBorders>
        <w:top w:val="single" w:sz="8" w:space="14" w:color="auto"/>
        <w:left w:val="single" w:sz="8" w:space="10" w:color="auto"/>
        <w:bottom w:val="single" w:sz="8" w:space="0" w:color="auto"/>
        <w:right w:val="single" w:sz="8" w:space="17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C3D" w:rsidRDefault="00282C3D" w:rsidP="00F66551">
      <w:r>
        <w:separator/>
      </w:r>
    </w:p>
  </w:endnote>
  <w:endnote w:type="continuationSeparator" w:id="1">
    <w:p w:rsidR="00282C3D" w:rsidRDefault="00282C3D" w:rsidP="00F6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 AcademyC Book 14.0pt">
    <w:altName w:val="Marigold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6" w:rsidRPr="009A6CA4" w:rsidRDefault="00653316" w:rsidP="00380FAA">
    <w:pPr>
      <w:pStyle w:val="ad"/>
    </w:pPr>
    <w:r w:rsidRPr="009A6CA4">
      <w:t>Красноярск</w:t>
    </w:r>
  </w:p>
  <w:p w:rsidR="00653316" w:rsidRDefault="00062C73" w:rsidP="00380FAA">
    <w:pPr>
      <w:pStyle w:val="ad"/>
    </w:pPr>
    <w:fldSimple w:instr=" SAVEDATE  \@ &quot;yyyy 'г.'&quot;  \* MERGEFORMAT ">
      <w:r w:rsidR="00FD3B34">
        <w:rPr>
          <w:noProof/>
        </w:rPr>
        <w:t>2020 г.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653316" w:rsidRPr="001F1450" w:rsidTr="00B95DB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8F4A6C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8C70EF" w:rsidRDefault="00653316" w:rsidP="008C70EF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АКТУАЛИЗАЦИЯ СХЕМЫ ТЕПЛОСНАБЖЕНИЯ </w:t>
          </w:r>
        </w:p>
        <w:p w:rsidR="00653316" w:rsidRPr="002068B4" w:rsidRDefault="00653316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653316" w:rsidRDefault="00653316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УСТЮГСКИЙ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СЕЛЬСОВЕТЕМЕЛЬЯНОВСКОГО РАЙОНА</w:t>
          </w:r>
        </w:p>
        <w:p w:rsidR="00653316" w:rsidRPr="0095023C" w:rsidRDefault="00653316" w:rsidP="002068B4">
          <w:pPr>
            <w:pStyle w:val="a5"/>
            <w:spacing w:before="0" w:after="0"/>
            <w:ind w:right="340"/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КРАСНОЯРСКОГО КРАЯ НА 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2020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</w:p>
        <w:p w:rsidR="00653316" w:rsidRPr="000F0FD8" w:rsidRDefault="00653316" w:rsidP="00184F11">
          <w:pPr>
            <w:jc w:val="center"/>
            <w:rPr>
              <w:sz w:val="16"/>
              <w:szCs w:val="16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</w:tr>
    <w:tr w:rsidR="00653316" w:rsidRPr="001F1450" w:rsidTr="00B95DB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8F4A6C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</w:tr>
    <w:tr w:rsidR="00653316" w:rsidRPr="001F1450" w:rsidTr="00B95DB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8F4A6C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Кол. 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</w:tr>
    <w:tr w:rsidR="00653316" w:rsidRPr="001F1450" w:rsidTr="00055182">
      <w:trPr>
        <w:trHeight w:hRule="exact" w:val="29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D62424" w:rsidRDefault="00653316" w:rsidP="00D62424">
          <w:pPr>
            <w:jc w:val="left"/>
            <w:rPr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B72F59" w:rsidRDefault="00653316" w:rsidP="003C33A2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562F6B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8C70E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DE1FCA" w:rsidRDefault="00653316" w:rsidP="00562F6B">
          <w:pPr>
            <w:jc w:val="center"/>
          </w:pPr>
          <w:r>
            <w:t>Содержание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653316" w:rsidRPr="001F1450" w:rsidRDefault="00653316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1F1450" w:rsidRDefault="00653316" w:rsidP="00562F6B">
          <w:pPr>
            <w:jc w:val="center"/>
            <w:rPr>
              <w:sz w:val="18"/>
              <w:szCs w:val="18"/>
            </w:rPr>
          </w:pPr>
        </w:p>
      </w:tc>
    </w:tr>
    <w:tr w:rsidR="00653316" w:rsidRPr="001F1450" w:rsidTr="00A955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DE1FCA" w:rsidRDefault="00653316" w:rsidP="00B95DB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653316" w:rsidRPr="001F1450" w:rsidRDefault="00062C73" w:rsidP="00A9554B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="00653316" w:rsidRPr="00652D5B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C237C5" w:rsidRDefault="00653316" w:rsidP="00B95DB7">
          <w:pPr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2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653316" w:rsidRPr="001F1450" w:rsidRDefault="00062C73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fldChar w:fldCharType="begin"/>
          </w:r>
          <w:r w:rsidR="00653316" w:rsidRPr="001F1450">
            <w:rPr>
              <w:sz w:val="18"/>
              <w:szCs w:val="18"/>
            </w:rPr>
            <w:instrText xml:space="preserve"> SECTIONPAGES </w:instrText>
          </w:r>
          <w:r w:rsidRPr="001F1450">
            <w:rPr>
              <w:sz w:val="18"/>
              <w:szCs w:val="18"/>
            </w:rPr>
            <w:fldChar w:fldCharType="separate"/>
          </w:r>
          <w:r w:rsidR="00FD3B34">
            <w:rPr>
              <w:noProof/>
              <w:sz w:val="18"/>
              <w:szCs w:val="18"/>
            </w:rPr>
            <w:t>4</w:t>
          </w:r>
          <w:r w:rsidRPr="001F1450">
            <w:rPr>
              <w:sz w:val="18"/>
              <w:szCs w:val="18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1F1450" w:rsidRDefault="00653316" w:rsidP="00B95DB7">
          <w:pPr>
            <w:jc w:val="center"/>
            <w:rPr>
              <w:sz w:val="18"/>
              <w:szCs w:val="18"/>
            </w:rPr>
          </w:pPr>
        </w:p>
      </w:tc>
    </w:tr>
    <w:tr w:rsidR="00653316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DE1FCA" w:rsidRDefault="00653316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653316" w:rsidRPr="000D2870" w:rsidRDefault="00653316" w:rsidP="00B72F59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ru-RU"/>
            </w:rPr>
            <w:t>ООО «СКС»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0D2870" w:rsidRDefault="00653316" w:rsidP="00A71667">
          <w:pPr>
            <w:jc w:val="center"/>
            <w:rPr>
              <w:sz w:val="20"/>
              <w:szCs w:val="20"/>
            </w:rPr>
          </w:pPr>
        </w:p>
      </w:tc>
    </w:tr>
    <w:tr w:rsidR="00653316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DE1FCA" w:rsidRDefault="00653316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653316" w:rsidRPr="000D2870" w:rsidRDefault="00653316" w:rsidP="00A71667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0D2870" w:rsidRDefault="00653316" w:rsidP="00A71667">
          <w:pPr>
            <w:jc w:val="center"/>
            <w:rPr>
              <w:sz w:val="20"/>
              <w:szCs w:val="20"/>
            </w:rPr>
          </w:pPr>
        </w:p>
      </w:tc>
    </w:tr>
    <w:tr w:rsidR="00653316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DE1FCA" w:rsidRDefault="00653316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0D2870" w:rsidRDefault="00653316" w:rsidP="00A71667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653316" w:rsidRPr="000D2870" w:rsidRDefault="00653316" w:rsidP="00A71667">
          <w:pPr>
            <w:jc w:val="center"/>
            <w:rPr>
              <w:sz w:val="20"/>
              <w:szCs w:val="20"/>
            </w:rPr>
          </w:pPr>
        </w:p>
      </w:tc>
    </w:tr>
    <w:tr w:rsidR="00653316" w:rsidRPr="001F1450" w:rsidTr="00B95DB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1F1450" w:rsidRDefault="00653316" w:rsidP="00A71667">
          <w:pPr>
            <w:jc w:val="center"/>
            <w:rPr>
              <w:sz w:val="18"/>
              <w:szCs w:val="18"/>
            </w:rPr>
          </w:pPr>
        </w:p>
      </w:tc>
    </w:tr>
  </w:tbl>
  <w:p w:rsidR="00653316" w:rsidRDefault="00653316" w:rsidP="00B95DB7">
    <w:pPr>
      <w:pStyle w:val="ad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653316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99196A" w:rsidRDefault="00653316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8C70EF" w:rsidRDefault="00653316" w:rsidP="002068B4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АКТУАЛИЗАЦИЯ СХЕМЫ ТЕПЛОСНАБЖЕНИЯ </w:t>
          </w:r>
        </w:p>
        <w:p w:rsidR="00653316" w:rsidRPr="002068B4" w:rsidRDefault="00653316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653316" w:rsidRDefault="00653316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УСТЮГСКИЙ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СЕЛЬСОВЕТЕМЕЛЬЯНОВСКОГО РАЙОНА</w:t>
          </w:r>
        </w:p>
        <w:p w:rsidR="00653316" w:rsidRPr="0095023C" w:rsidRDefault="00653316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КРАСНОЯРСКОГО КРАЯ НА 2020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</w:p>
        <w:p w:rsidR="00653316" w:rsidRPr="00A41B4E" w:rsidRDefault="00653316" w:rsidP="00184F11">
          <w:pPr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99196A" w:rsidRDefault="00653316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464BCE">
          <w:pPr>
            <w:pStyle w:val="ad"/>
            <w:jc w:val="both"/>
            <w:rPr>
              <w:szCs w:val="24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Кол. 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99196A" w:rsidRDefault="00653316" w:rsidP="00DE1FCA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</w:tbl>
  <w:p w:rsidR="00653316" w:rsidRPr="0055203A" w:rsidRDefault="00653316" w:rsidP="0055203A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653316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99196A" w:rsidRDefault="00653316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8C70EF" w:rsidRDefault="00653316" w:rsidP="002068B4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  АКТУАЛИЗАЦИЯ СХЕМЫ ТЕПЛОСНАБЖЕНИЯ </w:t>
          </w:r>
        </w:p>
        <w:p w:rsidR="00653316" w:rsidRPr="002068B4" w:rsidRDefault="00653316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653316" w:rsidRDefault="00653316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УСТЮГСКИЙ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СЕЛЬСОВЕТЕМЕЛЬЯНОВСКОГО РАЙОНА</w:t>
          </w:r>
        </w:p>
        <w:p w:rsidR="00653316" w:rsidRPr="0095023C" w:rsidRDefault="00653316" w:rsidP="002068B4">
          <w:pPr>
            <w:pStyle w:val="a5"/>
            <w:spacing w:before="0" w:after="0"/>
            <w:ind w:right="340"/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КРАСНОЯРСКОГО КРАЯ НА 20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20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</w:p>
        <w:p w:rsidR="00653316" w:rsidRPr="00AC4832" w:rsidRDefault="00653316" w:rsidP="00422515">
          <w:pPr>
            <w:pStyle w:val="ad"/>
            <w:rPr>
              <w:sz w:val="32"/>
              <w:szCs w:val="32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99196A" w:rsidRDefault="00653316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062C73" w:rsidP="003E0B4B">
          <w:pPr>
            <w:pStyle w:val="ad"/>
            <w:rPr>
              <w:szCs w:val="24"/>
            </w:rPr>
          </w:pPr>
          <w:r>
            <w:fldChar w:fldCharType="begin"/>
          </w:r>
          <w:r w:rsidR="00653316">
            <w:rPr>
              <w:lang w:val="en-US"/>
            </w:rPr>
            <w:instrText>page</w:instrText>
          </w:r>
          <w:r>
            <w:fldChar w:fldCharType="separate"/>
          </w:r>
          <w:r w:rsidR="00FD3B34">
            <w:rPr>
              <w:noProof/>
              <w:lang w:val="en-US"/>
            </w:rPr>
            <w:t>28</w:t>
          </w:r>
          <w:r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Кол. 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99196A" w:rsidRDefault="00653316" w:rsidP="0081074F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</w:tbl>
  <w:p w:rsidR="00653316" w:rsidRPr="0055203A" w:rsidRDefault="00653316" w:rsidP="0055203A">
    <w:pPr>
      <w:pStyle w:val="ad"/>
    </w:pPr>
  </w:p>
  <w:p w:rsidR="00653316" w:rsidRDefault="0065331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653316" w:rsidRPr="0055203A" w:rsidTr="007341DD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99196A" w:rsidRDefault="00653316" w:rsidP="007341DD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8C70EF" w:rsidRDefault="00653316" w:rsidP="002068B4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  АКТУАЛИЗАЦИЯ СХЕМЫ ТЕПЛОСНАБЖЕНИЯ </w:t>
          </w:r>
        </w:p>
        <w:p w:rsidR="00653316" w:rsidRPr="002068B4" w:rsidRDefault="00653316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653316" w:rsidRDefault="00653316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УСТЮГСКИЙ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СЕЛЬСОВЕТЕМЕЛЬЯНОВСКОГО РАЙОНА</w:t>
          </w:r>
        </w:p>
        <w:p w:rsidR="00653316" w:rsidRPr="0095023C" w:rsidRDefault="00653316" w:rsidP="002068B4">
          <w:pPr>
            <w:pStyle w:val="a5"/>
            <w:spacing w:before="0" w:after="0"/>
            <w:ind w:right="340"/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КРАСНОЯРСКОГО КРАЯ НА 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2020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</w:p>
        <w:p w:rsidR="00653316" w:rsidRPr="00AC4832" w:rsidRDefault="00653316" w:rsidP="007341DD">
          <w:pPr>
            <w:pStyle w:val="ad"/>
            <w:rPr>
              <w:sz w:val="32"/>
              <w:szCs w:val="32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7341DD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99196A" w:rsidRDefault="00653316" w:rsidP="007341DD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062C73" w:rsidP="007341DD">
          <w:pPr>
            <w:pStyle w:val="ad"/>
            <w:rPr>
              <w:szCs w:val="24"/>
            </w:rPr>
          </w:pPr>
          <w:r>
            <w:fldChar w:fldCharType="begin"/>
          </w:r>
          <w:r w:rsidR="00653316">
            <w:rPr>
              <w:lang w:val="en-US"/>
            </w:rPr>
            <w:instrText>page</w:instrText>
          </w:r>
          <w:r>
            <w:fldChar w:fldCharType="separate"/>
          </w:r>
          <w:r w:rsidR="00FD3B34">
            <w:rPr>
              <w:noProof/>
              <w:lang w:val="en-US"/>
            </w:rPr>
            <w:t>23</w:t>
          </w:r>
          <w:r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7341DD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Кол. 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99196A" w:rsidRDefault="00653316" w:rsidP="007341DD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7341DD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53316" w:rsidRPr="0055203A" w:rsidRDefault="00653316" w:rsidP="007341DD">
          <w:pPr>
            <w:pStyle w:val="ad"/>
            <w:rPr>
              <w:sz w:val="18"/>
              <w:szCs w:val="18"/>
            </w:rPr>
          </w:pPr>
        </w:p>
      </w:tc>
    </w:tr>
  </w:tbl>
  <w:p w:rsidR="00653316" w:rsidRDefault="00653316" w:rsidP="00B95DB7">
    <w:pPr>
      <w:pStyle w:val="ad"/>
      <w:jc w:val="right"/>
    </w:pPr>
  </w:p>
  <w:p w:rsidR="00653316" w:rsidRDefault="006533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C3D" w:rsidRDefault="00282C3D" w:rsidP="00F66551">
      <w:r>
        <w:separator/>
      </w:r>
    </w:p>
  </w:footnote>
  <w:footnote w:type="continuationSeparator" w:id="1">
    <w:p w:rsidR="00282C3D" w:rsidRDefault="00282C3D" w:rsidP="00F6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16" w:rsidRPr="00453445" w:rsidRDefault="00653316" w:rsidP="00453445">
    <w:pPr>
      <w:pBdr>
        <w:bottom w:val="single" w:sz="4" w:space="1" w:color="auto"/>
      </w:pBdr>
      <w:jc w:val="center"/>
      <w:rPr>
        <w:rFonts w:eastAsia="Times New Roman" w:cs="Times New Roman"/>
        <w:b/>
        <w:color w:val="1F497D"/>
        <w:sz w:val="32"/>
        <w:szCs w:val="32"/>
        <w:lang w:eastAsia="ru-RU"/>
      </w:rPr>
    </w:pPr>
    <w:r>
      <w:rPr>
        <w:rFonts w:eastAsia="Times New Roman" w:cs="Times New Roman"/>
        <w:b/>
        <w:color w:val="000000"/>
        <w:spacing w:val="-1"/>
        <w:sz w:val="38"/>
        <w:szCs w:val="20"/>
        <w:lang w:eastAsia="ru-RU"/>
      </w:rPr>
      <w:t>ООО «СКС»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653316" w:rsidTr="007228A3">
      <w:trPr>
        <w:trHeight w:hRule="exact" w:val="284"/>
      </w:trPr>
      <w:tc>
        <w:tcPr>
          <w:tcW w:w="567" w:type="dxa"/>
          <w:vAlign w:val="center"/>
        </w:tcPr>
        <w:p w:rsidR="00653316" w:rsidRDefault="00062C73" w:rsidP="007228A3">
          <w:pPr>
            <w:pStyle w:val="ab"/>
            <w:jc w:val="center"/>
          </w:pPr>
          <w:fldSimple w:instr=" PAGE   \* MERGEFORMAT ">
            <w:r w:rsidR="00653316">
              <w:rPr>
                <w:noProof/>
              </w:rPr>
              <w:t>15</w:t>
            </w:r>
          </w:fldSimple>
        </w:p>
      </w:tc>
      <w:tc>
        <w:tcPr>
          <w:tcW w:w="351" w:type="dxa"/>
          <w:vAlign w:val="center"/>
        </w:tcPr>
        <w:p w:rsidR="00653316" w:rsidRDefault="00653316" w:rsidP="007228A3">
          <w:pPr>
            <w:pStyle w:val="ab"/>
            <w:jc w:val="center"/>
          </w:pPr>
        </w:p>
      </w:tc>
    </w:tr>
  </w:tbl>
  <w:p w:rsidR="00653316" w:rsidRDefault="00653316" w:rsidP="007228A3">
    <w:pPr>
      <w:pStyle w:val="ab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653316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653316" w:rsidRDefault="00653316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653316" w:rsidRPr="0055203A" w:rsidTr="0081074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81074F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55203A" w:rsidRDefault="00653316" w:rsidP="0081074F">
          <w:pPr>
            <w:pStyle w:val="ad"/>
            <w:rPr>
              <w:sz w:val="18"/>
              <w:szCs w:val="18"/>
            </w:rPr>
          </w:pPr>
        </w:p>
      </w:tc>
    </w:tr>
  </w:tbl>
  <w:p w:rsidR="00653316" w:rsidRDefault="00653316" w:rsidP="00380FAA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653316" w:rsidRPr="007F2184" w:rsidTr="002B653A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E63E42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E63E42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E63E42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2B653A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2B653A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2B653A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  <w:tr w:rsidR="00653316" w:rsidRPr="007F2184" w:rsidTr="002B653A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7F2184" w:rsidRDefault="00653316" w:rsidP="002B653A">
          <w:pPr>
            <w:pStyle w:val="ad"/>
            <w:rPr>
              <w:sz w:val="18"/>
              <w:szCs w:val="18"/>
            </w:rPr>
          </w:pPr>
        </w:p>
      </w:tc>
    </w:tr>
  </w:tbl>
  <w:p w:rsidR="00653316" w:rsidRDefault="00653316" w:rsidP="007228A3">
    <w:pPr>
      <w:pStyle w:val="ab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653316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653316" w:rsidRDefault="00653316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653316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DE1FCA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</w:tbl>
  <w:p w:rsidR="00653316" w:rsidRDefault="00653316" w:rsidP="00380FAA">
    <w:pPr>
      <w:pStyle w:val="ab"/>
      <w:jc w:val="center"/>
    </w:pPr>
  </w:p>
  <w:p w:rsidR="00653316" w:rsidRDefault="00653316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653316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653316" w:rsidRDefault="00653316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653316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DE1FCA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  <w:tr w:rsidR="00653316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653316" w:rsidRPr="0055203A" w:rsidRDefault="00653316" w:rsidP="00DE1FCA">
          <w:pPr>
            <w:pStyle w:val="ad"/>
            <w:rPr>
              <w:sz w:val="18"/>
              <w:szCs w:val="18"/>
            </w:rPr>
          </w:pPr>
        </w:p>
      </w:tc>
    </w:tr>
  </w:tbl>
  <w:p w:rsidR="00653316" w:rsidRDefault="00653316" w:rsidP="007228A3">
    <w:pPr>
      <w:pStyle w:val="ab"/>
      <w:jc w:val="left"/>
    </w:pPr>
  </w:p>
  <w:p w:rsidR="00653316" w:rsidRDefault="00653316"/>
  <w:p w:rsidR="00653316" w:rsidRDefault="0065331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hanging="461"/>
      </w:p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hanging="2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3E4332"/>
    <w:multiLevelType w:val="hybridMultilevel"/>
    <w:tmpl w:val="0ADE277A"/>
    <w:lvl w:ilvl="0" w:tplc="EA209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A2DD5"/>
    <w:multiLevelType w:val="multilevel"/>
    <w:tmpl w:val="203E7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036C7786"/>
    <w:multiLevelType w:val="multilevel"/>
    <w:tmpl w:val="2BD296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C4278D"/>
    <w:multiLevelType w:val="multilevel"/>
    <w:tmpl w:val="066805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>
    <w:nsid w:val="109D7D13"/>
    <w:multiLevelType w:val="multilevel"/>
    <w:tmpl w:val="16EA82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1A347E"/>
    <w:multiLevelType w:val="multilevel"/>
    <w:tmpl w:val="0DEA13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8">
    <w:nsid w:val="15B56EEE"/>
    <w:multiLevelType w:val="hybridMultilevel"/>
    <w:tmpl w:val="EE7E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1001A1"/>
    <w:multiLevelType w:val="multilevel"/>
    <w:tmpl w:val="5F1E90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215FA"/>
    <w:multiLevelType w:val="multilevel"/>
    <w:tmpl w:val="9D9A85FA"/>
    <w:lvl w:ilvl="0">
      <w:start w:val="8"/>
      <w:numFmt w:val="decimal"/>
      <w:pStyle w:val="sptext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ABE7DB7"/>
    <w:multiLevelType w:val="multilevel"/>
    <w:tmpl w:val="E6ACD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3">
    <w:nsid w:val="39121CAC"/>
    <w:multiLevelType w:val="hybridMultilevel"/>
    <w:tmpl w:val="6D38916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39DC7DA0"/>
    <w:multiLevelType w:val="singleLevel"/>
    <w:tmpl w:val="A396566E"/>
    <w:lvl w:ilvl="0">
      <w:start w:val="1"/>
      <w:numFmt w:val="bullet"/>
      <w:pStyle w:val="a0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5">
    <w:nsid w:val="43B94002"/>
    <w:multiLevelType w:val="multilevel"/>
    <w:tmpl w:val="ABE27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6">
    <w:nsid w:val="457E4245"/>
    <w:multiLevelType w:val="multilevel"/>
    <w:tmpl w:val="193A44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F0687"/>
    <w:multiLevelType w:val="multilevel"/>
    <w:tmpl w:val="11A405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582CF0"/>
    <w:multiLevelType w:val="hybridMultilevel"/>
    <w:tmpl w:val="6096F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E0441E2"/>
    <w:multiLevelType w:val="multilevel"/>
    <w:tmpl w:val="AA54F7E4"/>
    <w:lvl w:ilvl="0">
      <w:start w:val="1"/>
      <w:numFmt w:val="decimal"/>
      <w:pStyle w:val="1"/>
      <w:lvlText w:val="ГЛАВА %1."/>
      <w:lvlJc w:val="left"/>
      <w:pPr>
        <w:tabs>
          <w:tab w:val="num" w:pos="880"/>
        </w:tabs>
        <w:ind w:left="56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7939"/>
        </w:tabs>
        <w:ind w:left="751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163"/>
        </w:tabs>
        <w:ind w:left="569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33"/>
        </w:tabs>
        <w:ind w:left="568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30"/>
        </w:tabs>
        <w:ind w:left="759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2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>
    <w:nsid w:val="55073914"/>
    <w:multiLevelType w:val="multilevel"/>
    <w:tmpl w:val="7C2AF2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2">
    <w:nsid w:val="57342F80"/>
    <w:multiLevelType w:val="multilevel"/>
    <w:tmpl w:val="DB8C0F40"/>
    <w:lvl w:ilvl="0">
      <w:start w:val="1"/>
      <w:numFmt w:val="bullet"/>
      <w:pStyle w:val="10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pStyle w:val="10"/>
      <w:lvlText w:val="%2)"/>
      <w:lvlJc w:val="left"/>
      <w:pPr>
        <w:tabs>
          <w:tab w:val="num" w:pos="1440"/>
        </w:tabs>
        <w:ind w:left="400" w:firstLine="68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C16693"/>
    <w:multiLevelType w:val="hybridMultilevel"/>
    <w:tmpl w:val="CA3A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765E3C"/>
    <w:multiLevelType w:val="multilevel"/>
    <w:tmpl w:val="04190023"/>
    <w:styleLink w:val="11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38A6FB8"/>
    <w:multiLevelType w:val="hybridMultilevel"/>
    <w:tmpl w:val="32902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E55CD3"/>
    <w:multiLevelType w:val="multilevel"/>
    <w:tmpl w:val="BEB0F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7">
    <w:nsid w:val="6B707C01"/>
    <w:multiLevelType w:val="hybridMultilevel"/>
    <w:tmpl w:val="6810B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F81249"/>
    <w:multiLevelType w:val="multilevel"/>
    <w:tmpl w:val="90A8E1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7C6F0DDE"/>
    <w:multiLevelType w:val="hybridMultilevel"/>
    <w:tmpl w:val="BD46CAE0"/>
    <w:lvl w:ilvl="0" w:tplc="B40837F2">
      <w:start w:val="1"/>
      <w:numFmt w:val="decimal"/>
      <w:lvlText w:val="%1"/>
      <w:lvlJc w:val="left"/>
      <w:pPr>
        <w:ind w:left="14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9"/>
  </w:num>
  <w:num w:numId="2">
    <w:abstractNumId w:val="4"/>
  </w:num>
  <w:num w:numId="3">
    <w:abstractNumId w:val="10"/>
  </w:num>
  <w:num w:numId="4">
    <w:abstractNumId w:val="20"/>
  </w:num>
  <w:num w:numId="5">
    <w:abstractNumId w:val="24"/>
  </w:num>
  <w:num w:numId="6">
    <w:abstractNumId w:val="14"/>
  </w:num>
  <w:num w:numId="7">
    <w:abstractNumId w:val="11"/>
  </w:num>
  <w:num w:numId="8">
    <w:abstractNumId w:val="22"/>
  </w:num>
  <w:num w:numId="9">
    <w:abstractNumId w:val="1"/>
  </w:num>
  <w:num w:numId="10">
    <w:abstractNumId w:val="9"/>
  </w:num>
  <w:num w:numId="11">
    <w:abstractNumId w:val="12"/>
  </w:num>
  <w:num w:numId="12">
    <w:abstractNumId w:val="15"/>
  </w:num>
  <w:num w:numId="13">
    <w:abstractNumId w:val="26"/>
  </w:num>
  <w:num w:numId="14">
    <w:abstractNumId w:val="7"/>
  </w:num>
  <w:num w:numId="15">
    <w:abstractNumId w:val="25"/>
  </w:num>
  <w:num w:numId="16">
    <w:abstractNumId w:val="13"/>
  </w:num>
  <w:num w:numId="17">
    <w:abstractNumId w:val="27"/>
  </w:num>
  <w:num w:numId="18">
    <w:abstractNumId w:val="23"/>
  </w:num>
  <w:num w:numId="19">
    <w:abstractNumId w:val="8"/>
  </w:num>
  <w:num w:numId="20">
    <w:abstractNumId w:val="18"/>
  </w:num>
  <w:num w:numId="21">
    <w:abstractNumId w:val="21"/>
  </w:num>
  <w:num w:numId="22">
    <w:abstractNumId w:val="5"/>
  </w:num>
  <w:num w:numId="23">
    <w:abstractNumId w:val="0"/>
  </w:num>
  <w:num w:numId="24">
    <w:abstractNumId w:val="28"/>
  </w:num>
  <w:num w:numId="25">
    <w:abstractNumId w:val="29"/>
  </w:num>
  <w:num w:numId="26">
    <w:abstractNumId w:val="16"/>
  </w:num>
  <w:num w:numId="27">
    <w:abstractNumId w:val="6"/>
  </w:num>
  <w:num w:numId="28">
    <w:abstractNumId w:val="17"/>
  </w:num>
  <w:num w:numId="29">
    <w:abstractNumId w:val="2"/>
  </w:num>
  <w:num w:numId="30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stylePaneFormatFilter w:val="1021"/>
  <w:stylePaneSortMethod w:val="0000"/>
  <w:defaultTabStop w:val="709"/>
  <w:autoHyphenation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36A08"/>
    <w:rsid w:val="00000916"/>
    <w:rsid w:val="00003DF7"/>
    <w:rsid w:val="000045EE"/>
    <w:rsid w:val="000046FE"/>
    <w:rsid w:val="00007FE1"/>
    <w:rsid w:val="000108E3"/>
    <w:rsid w:val="000112D0"/>
    <w:rsid w:val="00013389"/>
    <w:rsid w:val="000140F5"/>
    <w:rsid w:val="00014111"/>
    <w:rsid w:val="00020720"/>
    <w:rsid w:val="00021945"/>
    <w:rsid w:val="00022397"/>
    <w:rsid w:val="00022C8D"/>
    <w:rsid w:val="00023AC9"/>
    <w:rsid w:val="0003041F"/>
    <w:rsid w:val="00030651"/>
    <w:rsid w:val="000324D6"/>
    <w:rsid w:val="000339B9"/>
    <w:rsid w:val="00036466"/>
    <w:rsid w:val="00037F15"/>
    <w:rsid w:val="00041829"/>
    <w:rsid w:val="00043741"/>
    <w:rsid w:val="00043C46"/>
    <w:rsid w:val="00043CC5"/>
    <w:rsid w:val="000445E1"/>
    <w:rsid w:val="00045EE2"/>
    <w:rsid w:val="0005085B"/>
    <w:rsid w:val="0005302A"/>
    <w:rsid w:val="00053055"/>
    <w:rsid w:val="00054471"/>
    <w:rsid w:val="00054DA2"/>
    <w:rsid w:val="00055182"/>
    <w:rsid w:val="00055A07"/>
    <w:rsid w:val="00056D13"/>
    <w:rsid w:val="0005713E"/>
    <w:rsid w:val="00057BDC"/>
    <w:rsid w:val="0006159E"/>
    <w:rsid w:val="00062C73"/>
    <w:rsid w:val="0006329E"/>
    <w:rsid w:val="000657E1"/>
    <w:rsid w:val="000678AD"/>
    <w:rsid w:val="00070CC3"/>
    <w:rsid w:val="00071483"/>
    <w:rsid w:val="000725B8"/>
    <w:rsid w:val="00074067"/>
    <w:rsid w:val="00075D8A"/>
    <w:rsid w:val="0007692F"/>
    <w:rsid w:val="000769BC"/>
    <w:rsid w:val="00080D68"/>
    <w:rsid w:val="00082628"/>
    <w:rsid w:val="00082764"/>
    <w:rsid w:val="00082801"/>
    <w:rsid w:val="0008293A"/>
    <w:rsid w:val="00083630"/>
    <w:rsid w:val="00084B64"/>
    <w:rsid w:val="00085B33"/>
    <w:rsid w:val="00086122"/>
    <w:rsid w:val="0008659D"/>
    <w:rsid w:val="000869F4"/>
    <w:rsid w:val="00086B27"/>
    <w:rsid w:val="00087311"/>
    <w:rsid w:val="00090364"/>
    <w:rsid w:val="00090A7C"/>
    <w:rsid w:val="000914F6"/>
    <w:rsid w:val="00092985"/>
    <w:rsid w:val="000936A6"/>
    <w:rsid w:val="00093B1A"/>
    <w:rsid w:val="00094CAA"/>
    <w:rsid w:val="0009561F"/>
    <w:rsid w:val="00096B60"/>
    <w:rsid w:val="0009738B"/>
    <w:rsid w:val="000A025C"/>
    <w:rsid w:val="000A0B6D"/>
    <w:rsid w:val="000A1EE7"/>
    <w:rsid w:val="000A30D7"/>
    <w:rsid w:val="000A46C3"/>
    <w:rsid w:val="000A4DE6"/>
    <w:rsid w:val="000A5A71"/>
    <w:rsid w:val="000A661F"/>
    <w:rsid w:val="000B1DF1"/>
    <w:rsid w:val="000B2054"/>
    <w:rsid w:val="000B2E93"/>
    <w:rsid w:val="000B30F0"/>
    <w:rsid w:val="000B42BD"/>
    <w:rsid w:val="000B480C"/>
    <w:rsid w:val="000B5A67"/>
    <w:rsid w:val="000B6E97"/>
    <w:rsid w:val="000B6EA1"/>
    <w:rsid w:val="000C008D"/>
    <w:rsid w:val="000C3ECF"/>
    <w:rsid w:val="000C4A31"/>
    <w:rsid w:val="000C5713"/>
    <w:rsid w:val="000C5877"/>
    <w:rsid w:val="000C5BA4"/>
    <w:rsid w:val="000C6D5B"/>
    <w:rsid w:val="000D0ED6"/>
    <w:rsid w:val="000D2870"/>
    <w:rsid w:val="000D34E9"/>
    <w:rsid w:val="000D4662"/>
    <w:rsid w:val="000E030E"/>
    <w:rsid w:val="000E11D8"/>
    <w:rsid w:val="000E28EA"/>
    <w:rsid w:val="000E5AE6"/>
    <w:rsid w:val="000E764D"/>
    <w:rsid w:val="000E7C89"/>
    <w:rsid w:val="000F0BCE"/>
    <w:rsid w:val="000F0FD8"/>
    <w:rsid w:val="000F1AEC"/>
    <w:rsid w:val="000F21B9"/>
    <w:rsid w:val="000F4479"/>
    <w:rsid w:val="000F542A"/>
    <w:rsid w:val="000F6C09"/>
    <w:rsid w:val="000F739B"/>
    <w:rsid w:val="000F75B9"/>
    <w:rsid w:val="000F7890"/>
    <w:rsid w:val="0010142D"/>
    <w:rsid w:val="00102CDA"/>
    <w:rsid w:val="00105538"/>
    <w:rsid w:val="00106F9A"/>
    <w:rsid w:val="00107432"/>
    <w:rsid w:val="00107BEB"/>
    <w:rsid w:val="00113290"/>
    <w:rsid w:val="00113EAE"/>
    <w:rsid w:val="001145F8"/>
    <w:rsid w:val="0011744E"/>
    <w:rsid w:val="0011761E"/>
    <w:rsid w:val="00117E8D"/>
    <w:rsid w:val="00117EBC"/>
    <w:rsid w:val="00122292"/>
    <w:rsid w:val="00123F68"/>
    <w:rsid w:val="00124B3A"/>
    <w:rsid w:val="00124E12"/>
    <w:rsid w:val="0012532A"/>
    <w:rsid w:val="001257BD"/>
    <w:rsid w:val="00126B1E"/>
    <w:rsid w:val="00132717"/>
    <w:rsid w:val="0013500A"/>
    <w:rsid w:val="00135D41"/>
    <w:rsid w:val="00140E5D"/>
    <w:rsid w:val="00141A5E"/>
    <w:rsid w:val="00141D4C"/>
    <w:rsid w:val="00143C88"/>
    <w:rsid w:val="0014410A"/>
    <w:rsid w:val="00144128"/>
    <w:rsid w:val="00145801"/>
    <w:rsid w:val="00147B2F"/>
    <w:rsid w:val="00150CF8"/>
    <w:rsid w:val="0015107A"/>
    <w:rsid w:val="001527C3"/>
    <w:rsid w:val="001531D1"/>
    <w:rsid w:val="001553D2"/>
    <w:rsid w:val="00156946"/>
    <w:rsid w:val="00157330"/>
    <w:rsid w:val="001620EB"/>
    <w:rsid w:val="00162D53"/>
    <w:rsid w:val="0016527C"/>
    <w:rsid w:val="001656DB"/>
    <w:rsid w:val="00167019"/>
    <w:rsid w:val="00167647"/>
    <w:rsid w:val="00170994"/>
    <w:rsid w:val="001716C0"/>
    <w:rsid w:val="001736BC"/>
    <w:rsid w:val="00173748"/>
    <w:rsid w:val="00173D9F"/>
    <w:rsid w:val="00174B33"/>
    <w:rsid w:val="001756A2"/>
    <w:rsid w:val="001757E3"/>
    <w:rsid w:val="00177838"/>
    <w:rsid w:val="00177ABC"/>
    <w:rsid w:val="00177FC9"/>
    <w:rsid w:val="00180992"/>
    <w:rsid w:val="00183BA6"/>
    <w:rsid w:val="00183D80"/>
    <w:rsid w:val="00184F11"/>
    <w:rsid w:val="001850ED"/>
    <w:rsid w:val="00185E09"/>
    <w:rsid w:val="001872DA"/>
    <w:rsid w:val="0018744F"/>
    <w:rsid w:val="0019002E"/>
    <w:rsid w:val="0019068F"/>
    <w:rsid w:val="00190813"/>
    <w:rsid w:val="00191877"/>
    <w:rsid w:val="00195C73"/>
    <w:rsid w:val="001A122B"/>
    <w:rsid w:val="001A16FE"/>
    <w:rsid w:val="001A33F2"/>
    <w:rsid w:val="001A3C8A"/>
    <w:rsid w:val="001A51F7"/>
    <w:rsid w:val="001A54CD"/>
    <w:rsid w:val="001A6720"/>
    <w:rsid w:val="001A6C18"/>
    <w:rsid w:val="001A6C8E"/>
    <w:rsid w:val="001A716D"/>
    <w:rsid w:val="001A75D4"/>
    <w:rsid w:val="001B186B"/>
    <w:rsid w:val="001B4489"/>
    <w:rsid w:val="001B5985"/>
    <w:rsid w:val="001B6730"/>
    <w:rsid w:val="001B6BC1"/>
    <w:rsid w:val="001C3A3B"/>
    <w:rsid w:val="001C4E2E"/>
    <w:rsid w:val="001C732C"/>
    <w:rsid w:val="001D1C0C"/>
    <w:rsid w:val="001D2D68"/>
    <w:rsid w:val="001D4208"/>
    <w:rsid w:val="001D6142"/>
    <w:rsid w:val="001D650E"/>
    <w:rsid w:val="001E2A9D"/>
    <w:rsid w:val="001E4152"/>
    <w:rsid w:val="001E5B00"/>
    <w:rsid w:val="001E6F72"/>
    <w:rsid w:val="001E7139"/>
    <w:rsid w:val="001E770B"/>
    <w:rsid w:val="001F0255"/>
    <w:rsid w:val="001F079A"/>
    <w:rsid w:val="001F1238"/>
    <w:rsid w:val="001F1450"/>
    <w:rsid w:val="001F2994"/>
    <w:rsid w:val="001F4DB6"/>
    <w:rsid w:val="001F50D8"/>
    <w:rsid w:val="001F60A4"/>
    <w:rsid w:val="001F711D"/>
    <w:rsid w:val="001F7C60"/>
    <w:rsid w:val="002027E4"/>
    <w:rsid w:val="00203494"/>
    <w:rsid w:val="0020367B"/>
    <w:rsid w:val="00203EB9"/>
    <w:rsid w:val="0020581E"/>
    <w:rsid w:val="002058E1"/>
    <w:rsid w:val="002068B4"/>
    <w:rsid w:val="00207331"/>
    <w:rsid w:val="00210B8A"/>
    <w:rsid w:val="0021391F"/>
    <w:rsid w:val="0021590D"/>
    <w:rsid w:val="00216C2C"/>
    <w:rsid w:val="00220D90"/>
    <w:rsid w:val="00221759"/>
    <w:rsid w:val="00223D4F"/>
    <w:rsid w:val="002257C7"/>
    <w:rsid w:val="002267D3"/>
    <w:rsid w:val="00230B0B"/>
    <w:rsid w:val="00232A16"/>
    <w:rsid w:val="002376C7"/>
    <w:rsid w:val="00241347"/>
    <w:rsid w:val="00242822"/>
    <w:rsid w:val="00242874"/>
    <w:rsid w:val="00242E17"/>
    <w:rsid w:val="00243ED5"/>
    <w:rsid w:val="0024579F"/>
    <w:rsid w:val="00245A7E"/>
    <w:rsid w:val="00245B69"/>
    <w:rsid w:val="00246A05"/>
    <w:rsid w:val="00250354"/>
    <w:rsid w:val="00250BB2"/>
    <w:rsid w:val="00252826"/>
    <w:rsid w:val="00257362"/>
    <w:rsid w:val="0026033D"/>
    <w:rsid w:val="00261D45"/>
    <w:rsid w:val="00264154"/>
    <w:rsid w:val="00272891"/>
    <w:rsid w:val="0027320B"/>
    <w:rsid w:val="002738D4"/>
    <w:rsid w:val="002752A1"/>
    <w:rsid w:val="00276955"/>
    <w:rsid w:val="00280C5E"/>
    <w:rsid w:val="00280F11"/>
    <w:rsid w:val="00281AEA"/>
    <w:rsid w:val="00282C3D"/>
    <w:rsid w:val="00283E52"/>
    <w:rsid w:val="0028437C"/>
    <w:rsid w:val="00284F33"/>
    <w:rsid w:val="002853B6"/>
    <w:rsid w:val="00285778"/>
    <w:rsid w:val="00285C9F"/>
    <w:rsid w:val="00285E94"/>
    <w:rsid w:val="00292962"/>
    <w:rsid w:val="002936F1"/>
    <w:rsid w:val="002944AE"/>
    <w:rsid w:val="00296146"/>
    <w:rsid w:val="002A34F9"/>
    <w:rsid w:val="002A3D72"/>
    <w:rsid w:val="002A4157"/>
    <w:rsid w:val="002A48E5"/>
    <w:rsid w:val="002A5F99"/>
    <w:rsid w:val="002A640A"/>
    <w:rsid w:val="002A7A87"/>
    <w:rsid w:val="002B09F4"/>
    <w:rsid w:val="002B2207"/>
    <w:rsid w:val="002B3BE7"/>
    <w:rsid w:val="002B653A"/>
    <w:rsid w:val="002C03DD"/>
    <w:rsid w:val="002C197B"/>
    <w:rsid w:val="002C1BA4"/>
    <w:rsid w:val="002C5BC4"/>
    <w:rsid w:val="002C5C10"/>
    <w:rsid w:val="002C6167"/>
    <w:rsid w:val="002C675A"/>
    <w:rsid w:val="002C710E"/>
    <w:rsid w:val="002D1158"/>
    <w:rsid w:val="002D250A"/>
    <w:rsid w:val="002D2F9E"/>
    <w:rsid w:val="002D7347"/>
    <w:rsid w:val="002D782D"/>
    <w:rsid w:val="002D7E79"/>
    <w:rsid w:val="002E085B"/>
    <w:rsid w:val="002E1766"/>
    <w:rsid w:val="002E1845"/>
    <w:rsid w:val="002E1CBE"/>
    <w:rsid w:val="002E4091"/>
    <w:rsid w:val="002E4280"/>
    <w:rsid w:val="002E6247"/>
    <w:rsid w:val="002E70FF"/>
    <w:rsid w:val="002E723B"/>
    <w:rsid w:val="002F2BFA"/>
    <w:rsid w:val="002F2FC0"/>
    <w:rsid w:val="002F3786"/>
    <w:rsid w:val="002F3A47"/>
    <w:rsid w:val="002F4B39"/>
    <w:rsid w:val="002F5592"/>
    <w:rsid w:val="002F6477"/>
    <w:rsid w:val="002F6A6F"/>
    <w:rsid w:val="00301B32"/>
    <w:rsid w:val="00301D7E"/>
    <w:rsid w:val="00303B44"/>
    <w:rsid w:val="00305023"/>
    <w:rsid w:val="00311DC4"/>
    <w:rsid w:val="00312D3A"/>
    <w:rsid w:val="0031538E"/>
    <w:rsid w:val="003163FA"/>
    <w:rsid w:val="003164BD"/>
    <w:rsid w:val="00316899"/>
    <w:rsid w:val="00316901"/>
    <w:rsid w:val="00317897"/>
    <w:rsid w:val="00320C29"/>
    <w:rsid w:val="00320D57"/>
    <w:rsid w:val="003213C5"/>
    <w:rsid w:val="0032223D"/>
    <w:rsid w:val="00323038"/>
    <w:rsid w:val="00323304"/>
    <w:rsid w:val="00323800"/>
    <w:rsid w:val="00324DFC"/>
    <w:rsid w:val="003265EC"/>
    <w:rsid w:val="00327604"/>
    <w:rsid w:val="00327739"/>
    <w:rsid w:val="0033139D"/>
    <w:rsid w:val="00331C5D"/>
    <w:rsid w:val="00331F7F"/>
    <w:rsid w:val="00333225"/>
    <w:rsid w:val="00335C60"/>
    <w:rsid w:val="00337413"/>
    <w:rsid w:val="0034193D"/>
    <w:rsid w:val="00342042"/>
    <w:rsid w:val="003450BA"/>
    <w:rsid w:val="003467EB"/>
    <w:rsid w:val="00350FFC"/>
    <w:rsid w:val="00351677"/>
    <w:rsid w:val="003516E8"/>
    <w:rsid w:val="0035173A"/>
    <w:rsid w:val="00351AB9"/>
    <w:rsid w:val="003523FD"/>
    <w:rsid w:val="00352C80"/>
    <w:rsid w:val="0035509F"/>
    <w:rsid w:val="003561B4"/>
    <w:rsid w:val="00356751"/>
    <w:rsid w:val="00356A2C"/>
    <w:rsid w:val="00357D9B"/>
    <w:rsid w:val="00357F4A"/>
    <w:rsid w:val="00360630"/>
    <w:rsid w:val="00360757"/>
    <w:rsid w:val="00361315"/>
    <w:rsid w:val="00361612"/>
    <w:rsid w:val="003621EC"/>
    <w:rsid w:val="00364325"/>
    <w:rsid w:val="00364C9C"/>
    <w:rsid w:val="00365788"/>
    <w:rsid w:val="003704DA"/>
    <w:rsid w:val="003712C7"/>
    <w:rsid w:val="00371985"/>
    <w:rsid w:val="00374096"/>
    <w:rsid w:val="003751A8"/>
    <w:rsid w:val="003754F2"/>
    <w:rsid w:val="00380FAA"/>
    <w:rsid w:val="00384B28"/>
    <w:rsid w:val="003851C0"/>
    <w:rsid w:val="00385A77"/>
    <w:rsid w:val="00385F08"/>
    <w:rsid w:val="00386996"/>
    <w:rsid w:val="00386B67"/>
    <w:rsid w:val="00390095"/>
    <w:rsid w:val="00390242"/>
    <w:rsid w:val="00391211"/>
    <w:rsid w:val="003936FD"/>
    <w:rsid w:val="003A0327"/>
    <w:rsid w:val="003A05F9"/>
    <w:rsid w:val="003A279D"/>
    <w:rsid w:val="003A34FA"/>
    <w:rsid w:val="003A3CB1"/>
    <w:rsid w:val="003A3D56"/>
    <w:rsid w:val="003A3E6E"/>
    <w:rsid w:val="003A40DF"/>
    <w:rsid w:val="003A608A"/>
    <w:rsid w:val="003A7B62"/>
    <w:rsid w:val="003A7F29"/>
    <w:rsid w:val="003B1BAD"/>
    <w:rsid w:val="003B1EA8"/>
    <w:rsid w:val="003B239E"/>
    <w:rsid w:val="003B2798"/>
    <w:rsid w:val="003B3265"/>
    <w:rsid w:val="003B3B50"/>
    <w:rsid w:val="003C0A4C"/>
    <w:rsid w:val="003C0FA6"/>
    <w:rsid w:val="003C1483"/>
    <w:rsid w:val="003C2C63"/>
    <w:rsid w:val="003C2E92"/>
    <w:rsid w:val="003C33A2"/>
    <w:rsid w:val="003C52C1"/>
    <w:rsid w:val="003C698E"/>
    <w:rsid w:val="003D05B2"/>
    <w:rsid w:val="003D17BB"/>
    <w:rsid w:val="003D1FEF"/>
    <w:rsid w:val="003D2F8E"/>
    <w:rsid w:val="003D3E42"/>
    <w:rsid w:val="003D6C43"/>
    <w:rsid w:val="003D76A9"/>
    <w:rsid w:val="003E0B4B"/>
    <w:rsid w:val="003E1820"/>
    <w:rsid w:val="003E2BBA"/>
    <w:rsid w:val="003E300D"/>
    <w:rsid w:val="003E356A"/>
    <w:rsid w:val="003E41DD"/>
    <w:rsid w:val="003E506B"/>
    <w:rsid w:val="003E6E2E"/>
    <w:rsid w:val="003F06D4"/>
    <w:rsid w:val="003F108C"/>
    <w:rsid w:val="003F16F6"/>
    <w:rsid w:val="003F17B7"/>
    <w:rsid w:val="003F3362"/>
    <w:rsid w:val="003F433D"/>
    <w:rsid w:val="003F4F83"/>
    <w:rsid w:val="003F6043"/>
    <w:rsid w:val="003F7273"/>
    <w:rsid w:val="003F72B0"/>
    <w:rsid w:val="0040109F"/>
    <w:rsid w:val="00401C70"/>
    <w:rsid w:val="004034AB"/>
    <w:rsid w:val="00403511"/>
    <w:rsid w:val="004038F6"/>
    <w:rsid w:val="00406DE0"/>
    <w:rsid w:val="00406EA6"/>
    <w:rsid w:val="00407AC0"/>
    <w:rsid w:val="00407F77"/>
    <w:rsid w:val="00411970"/>
    <w:rsid w:val="004131BB"/>
    <w:rsid w:val="004141C3"/>
    <w:rsid w:val="00414BD3"/>
    <w:rsid w:val="00416827"/>
    <w:rsid w:val="00417328"/>
    <w:rsid w:val="00417C6F"/>
    <w:rsid w:val="00420B4A"/>
    <w:rsid w:val="00420C1B"/>
    <w:rsid w:val="00420E2F"/>
    <w:rsid w:val="00421EC9"/>
    <w:rsid w:val="00422515"/>
    <w:rsid w:val="0042258B"/>
    <w:rsid w:val="004228D7"/>
    <w:rsid w:val="0042325A"/>
    <w:rsid w:val="004245E0"/>
    <w:rsid w:val="004270BF"/>
    <w:rsid w:val="00427530"/>
    <w:rsid w:val="0042757D"/>
    <w:rsid w:val="004277DD"/>
    <w:rsid w:val="00430DBF"/>
    <w:rsid w:val="0043104C"/>
    <w:rsid w:val="004339AC"/>
    <w:rsid w:val="00433F16"/>
    <w:rsid w:val="00434264"/>
    <w:rsid w:val="0043697E"/>
    <w:rsid w:val="0043749A"/>
    <w:rsid w:val="00440A59"/>
    <w:rsid w:val="004419B2"/>
    <w:rsid w:val="00444420"/>
    <w:rsid w:val="00444963"/>
    <w:rsid w:val="00444DCA"/>
    <w:rsid w:val="004451B0"/>
    <w:rsid w:val="0044636D"/>
    <w:rsid w:val="0044685D"/>
    <w:rsid w:val="00447247"/>
    <w:rsid w:val="00447A51"/>
    <w:rsid w:val="00450791"/>
    <w:rsid w:val="0045097A"/>
    <w:rsid w:val="00450AC0"/>
    <w:rsid w:val="00451A4A"/>
    <w:rsid w:val="00453445"/>
    <w:rsid w:val="0045351E"/>
    <w:rsid w:val="0045390E"/>
    <w:rsid w:val="00453B9A"/>
    <w:rsid w:val="00454FD8"/>
    <w:rsid w:val="00455186"/>
    <w:rsid w:val="00456419"/>
    <w:rsid w:val="00457E96"/>
    <w:rsid w:val="0046008E"/>
    <w:rsid w:val="004609C1"/>
    <w:rsid w:val="004616B6"/>
    <w:rsid w:val="004619DB"/>
    <w:rsid w:val="004625A9"/>
    <w:rsid w:val="00462F61"/>
    <w:rsid w:val="00462F8B"/>
    <w:rsid w:val="00464B96"/>
    <w:rsid w:val="00464BCE"/>
    <w:rsid w:val="00465000"/>
    <w:rsid w:val="004654A3"/>
    <w:rsid w:val="0046560C"/>
    <w:rsid w:val="004660A3"/>
    <w:rsid w:val="004668FC"/>
    <w:rsid w:val="0047454B"/>
    <w:rsid w:val="004800F9"/>
    <w:rsid w:val="004838F9"/>
    <w:rsid w:val="00483F24"/>
    <w:rsid w:val="00484685"/>
    <w:rsid w:val="00486B42"/>
    <w:rsid w:val="00486EBD"/>
    <w:rsid w:val="0049159B"/>
    <w:rsid w:val="00492BB3"/>
    <w:rsid w:val="004959FF"/>
    <w:rsid w:val="004A00B1"/>
    <w:rsid w:val="004A1EC8"/>
    <w:rsid w:val="004A2152"/>
    <w:rsid w:val="004A27C8"/>
    <w:rsid w:val="004A53E3"/>
    <w:rsid w:val="004B0085"/>
    <w:rsid w:val="004B08C1"/>
    <w:rsid w:val="004B0BAD"/>
    <w:rsid w:val="004B1692"/>
    <w:rsid w:val="004B1DD9"/>
    <w:rsid w:val="004B386E"/>
    <w:rsid w:val="004B49DC"/>
    <w:rsid w:val="004B4BD3"/>
    <w:rsid w:val="004B7174"/>
    <w:rsid w:val="004B79FE"/>
    <w:rsid w:val="004B7D6A"/>
    <w:rsid w:val="004C5950"/>
    <w:rsid w:val="004C641C"/>
    <w:rsid w:val="004C77A3"/>
    <w:rsid w:val="004C7D49"/>
    <w:rsid w:val="004D232B"/>
    <w:rsid w:val="004D29D2"/>
    <w:rsid w:val="004D325F"/>
    <w:rsid w:val="004D4A55"/>
    <w:rsid w:val="004D551E"/>
    <w:rsid w:val="004D5730"/>
    <w:rsid w:val="004D7AE7"/>
    <w:rsid w:val="004D7B0C"/>
    <w:rsid w:val="004E0374"/>
    <w:rsid w:val="004E057E"/>
    <w:rsid w:val="004F39B4"/>
    <w:rsid w:val="004F675A"/>
    <w:rsid w:val="004F7C24"/>
    <w:rsid w:val="00501B2B"/>
    <w:rsid w:val="00502B9C"/>
    <w:rsid w:val="005030B3"/>
    <w:rsid w:val="00503D04"/>
    <w:rsid w:val="00504FA2"/>
    <w:rsid w:val="0050524B"/>
    <w:rsid w:val="0050594C"/>
    <w:rsid w:val="00506427"/>
    <w:rsid w:val="00507D24"/>
    <w:rsid w:val="005102E7"/>
    <w:rsid w:val="00511603"/>
    <w:rsid w:val="00511CF9"/>
    <w:rsid w:val="00511D2A"/>
    <w:rsid w:val="00514821"/>
    <w:rsid w:val="00516089"/>
    <w:rsid w:val="00520B63"/>
    <w:rsid w:val="00520D58"/>
    <w:rsid w:val="00523492"/>
    <w:rsid w:val="00523B8C"/>
    <w:rsid w:val="005255EF"/>
    <w:rsid w:val="005257EA"/>
    <w:rsid w:val="005260E2"/>
    <w:rsid w:val="00527110"/>
    <w:rsid w:val="005309A2"/>
    <w:rsid w:val="00532226"/>
    <w:rsid w:val="005331B0"/>
    <w:rsid w:val="0053373A"/>
    <w:rsid w:val="00534B8F"/>
    <w:rsid w:val="00535DA9"/>
    <w:rsid w:val="00535F3E"/>
    <w:rsid w:val="005362E1"/>
    <w:rsid w:val="00540757"/>
    <w:rsid w:val="0054112C"/>
    <w:rsid w:val="00542961"/>
    <w:rsid w:val="00542EED"/>
    <w:rsid w:val="005431AA"/>
    <w:rsid w:val="00543A92"/>
    <w:rsid w:val="00544EB5"/>
    <w:rsid w:val="005456FE"/>
    <w:rsid w:val="00546D8B"/>
    <w:rsid w:val="005476A7"/>
    <w:rsid w:val="005515DF"/>
    <w:rsid w:val="0055203A"/>
    <w:rsid w:val="005524C5"/>
    <w:rsid w:val="005539B4"/>
    <w:rsid w:val="00553ACC"/>
    <w:rsid w:val="00554FF9"/>
    <w:rsid w:val="0055530A"/>
    <w:rsid w:val="00555548"/>
    <w:rsid w:val="005566D2"/>
    <w:rsid w:val="00556B4B"/>
    <w:rsid w:val="0056004E"/>
    <w:rsid w:val="00560FE6"/>
    <w:rsid w:val="00561A53"/>
    <w:rsid w:val="00562463"/>
    <w:rsid w:val="0056266A"/>
    <w:rsid w:val="00562F6B"/>
    <w:rsid w:val="00563B9A"/>
    <w:rsid w:val="00566807"/>
    <w:rsid w:val="00567FCD"/>
    <w:rsid w:val="005702D4"/>
    <w:rsid w:val="0057090B"/>
    <w:rsid w:val="00570D9A"/>
    <w:rsid w:val="005711F4"/>
    <w:rsid w:val="00574BC2"/>
    <w:rsid w:val="00576351"/>
    <w:rsid w:val="005812F1"/>
    <w:rsid w:val="00581C08"/>
    <w:rsid w:val="00582CF6"/>
    <w:rsid w:val="00583880"/>
    <w:rsid w:val="005845B0"/>
    <w:rsid w:val="00584A9C"/>
    <w:rsid w:val="00585632"/>
    <w:rsid w:val="005856E4"/>
    <w:rsid w:val="00585A98"/>
    <w:rsid w:val="00585EEB"/>
    <w:rsid w:val="0058690E"/>
    <w:rsid w:val="00592121"/>
    <w:rsid w:val="00592EAF"/>
    <w:rsid w:val="005939B9"/>
    <w:rsid w:val="00594839"/>
    <w:rsid w:val="0059566D"/>
    <w:rsid w:val="005958B7"/>
    <w:rsid w:val="00596C1F"/>
    <w:rsid w:val="005977CF"/>
    <w:rsid w:val="005A0B2B"/>
    <w:rsid w:val="005A12D7"/>
    <w:rsid w:val="005A22BB"/>
    <w:rsid w:val="005A306E"/>
    <w:rsid w:val="005A43D1"/>
    <w:rsid w:val="005A4971"/>
    <w:rsid w:val="005A75A6"/>
    <w:rsid w:val="005B2059"/>
    <w:rsid w:val="005B2599"/>
    <w:rsid w:val="005B5EA9"/>
    <w:rsid w:val="005B62AE"/>
    <w:rsid w:val="005B63FB"/>
    <w:rsid w:val="005B6DD1"/>
    <w:rsid w:val="005B793D"/>
    <w:rsid w:val="005B79E8"/>
    <w:rsid w:val="005C08D3"/>
    <w:rsid w:val="005C25FA"/>
    <w:rsid w:val="005C3680"/>
    <w:rsid w:val="005C7668"/>
    <w:rsid w:val="005D0731"/>
    <w:rsid w:val="005D0D0D"/>
    <w:rsid w:val="005D11C5"/>
    <w:rsid w:val="005D1D42"/>
    <w:rsid w:val="005D1FD8"/>
    <w:rsid w:val="005D2DA6"/>
    <w:rsid w:val="005D2ECB"/>
    <w:rsid w:val="005D2FFE"/>
    <w:rsid w:val="005D52EB"/>
    <w:rsid w:val="005E000C"/>
    <w:rsid w:val="005E0391"/>
    <w:rsid w:val="005E0A81"/>
    <w:rsid w:val="005E5BBD"/>
    <w:rsid w:val="005E69D2"/>
    <w:rsid w:val="005E6B3A"/>
    <w:rsid w:val="005F3734"/>
    <w:rsid w:val="005F54A4"/>
    <w:rsid w:val="005F740E"/>
    <w:rsid w:val="005F74C3"/>
    <w:rsid w:val="0060205C"/>
    <w:rsid w:val="00602F0E"/>
    <w:rsid w:val="006054D4"/>
    <w:rsid w:val="00605A9F"/>
    <w:rsid w:val="00606677"/>
    <w:rsid w:val="00607194"/>
    <w:rsid w:val="00611BB1"/>
    <w:rsid w:val="006147FC"/>
    <w:rsid w:val="006179C4"/>
    <w:rsid w:val="0062034B"/>
    <w:rsid w:val="006216FD"/>
    <w:rsid w:val="00622B23"/>
    <w:rsid w:val="00623043"/>
    <w:rsid w:val="00625D9F"/>
    <w:rsid w:val="00627283"/>
    <w:rsid w:val="006300C2"/>
    <w:rsid w:val="0063062F"/>
    <w:rsid w:val="00630A84"/>
    <w:rsid w:val="00631506"/>
    <w:rsid w:val="006317D4"/>
    <w:rsid w:val="00631AA3"/>
    <w:rsid w:val="006321E6"/>
    <w:rsid w:val="0063407A"/>
    <w:rsid w:val="0063470A"/>
    <w:rsid w:val="00637BFA"/>
    <w:rsid w:val="006418C2"/>
    <w:rsid w:val="00641D5A"/>
    <w:rsid w:val="00645054"/>
    <w:rsid w:val="00645D7F"/>
    <w:rsid w:val="00650DDD"/>
    <w:rsid w:val="00650FFF"/>
    <w:rsid w:val="00651475"/>
    <w:rsid w:val="00652D5B"/>
    <w:rsid w:val="00652DE7"/>
    <w:rsid w:val="00653316"/>
    <w:rsid w:val="00653A5C"/>
    <w:rsid w:val="00653AD9"/>
    <w:rsid w:val="00653C77"/>
    <w:rsid w:val="00656053"/>
    <w:rsid w:val="00657D77"/>
    <w:rsid w:val="00657E0B"/>
    <w:rsid w:val="006603FB"/>
    <w:rsid w:val="00661E15"/>
    <w:rsid w:val="0066206A"/>
    <w:rsid w:val="0066395F"/>
    <w:rsid w:val="00663A54"/>
    <w:rsid w:val="006661CD"/>
    <w:rsid w:val="00667A83"/>
    <w:rsid w:val="00667BAB"/>
    <w:rsid w:val="00667D72"/>
    <w:rsid w:val="00671D9B"/>
    <w:rsid w:val="00674A24"/>
    <w:rsid w:val="00674C58"/>
    <w:rsid w:val="00674EA5"/>
    <w:rsid w:val="006808B4"/>
    <w:rsid w:val="006816B7"/>
    <w:rsid w:val="00683C27"/>
    <w:rsid w:val="0068510E"/>
    <w:rsid w:val="006858D8"/>
    <w:rsid w:val="00685BBC"/>
    <w:rsid w:val="006877C5"/>
    <w:rsid w:val="00693124"/>
    <w:rsid w:val="00695CA4"/>
    <w:rsid w:val="00696CB8"/>
    <w:rsid w:val="00697FB9"/>
    <w:rsid w:val="006A17DC"/>
    <w:rsid w:val="006A3352"/>
    <w:rsid w:val="006A5A3E"/>
    <w:rsid w:val="006B0C32"/>
    <w:rsid w:val="006B15E1"/>
    <w:rsid w:val="006B161D"/>
    <w:rsid w:val="006B1EAA"/>
    <w:rsid w:val="006B3453"/>
    <w:rsid w:val="006B57C4"/>
    <w:rsid w:val="006B5F76"/>
    <w:rsid w:val="006B608F"/>
    <w:rsid w:val="006B6C0B"/>
    <w:rsid w:val="006B7532"/>
    <w:rsid w:val="006C079E"/>
    <w:rsid w:val="006C18F8"/>
    <w:rsid w:val="006C7B95"/>
    <w:rsid w:val="006D02F8"/>
    <w:rsid w:val="006D05BB"/>
    <w:rsid w:val="006D156B"/>
    <w:rsid w:val="006D3AFE"/>
    <w:rsid w:val="006D3FB4"/>
    <w:rsid w:val="006D444A"/>
    <w:rsid w:val="006D49BD"/>
    <w:rsid w:val="006D5CE6"/>
    <w:rsid w:val="006D5FD0"/>
    <w:rsid w:val="006D680D"/>
    <w:rsid w:val="006D6B4A"/>
    <w:rsid w:val="006E0F8A"/>
    <w:rsid w:val="006E1452"/>
    <w:rsid w:val="006E1479"/>
    <w:rsid w:val="006E150D"/>
    <w:rsid w:val="006E1FEB"/>
    <w:rsid w:val="006E359F"/>
    <w:rsid w:val="006E36C3"/>
    <w:rsid w:val="006E4869"/>
    <w:rsid w:val="006E4BC6"/>
    <w:rsid w:val="006E5387"/>
    <w:rsid w:val="006E6359"/>
    <w:rsid w:val="006E7A43"/>
    <w:rsid w:val="006E7C9B"/>
    <w:rsid w:val="006F5F27"/>
    <w:rsid w:val="006F6E1F"/>
    <w:rsid w:val="006F7C35"/>
    <w:rsid w:val="007004DD"/>
    <w:rsid w:val="00702EA9"/>
    <w:rsid w:val="00706F1A"/>
    <w:rsid w:val="00707855"/>
    <w:rsid w:val="00707DF0"/>
    <w:rsid w:val="00707EA1"/>
    <w:rsid w:val="0071134B"/>
    <w:rsid w:val="00711E71"/>
    <w:rsid w:val="00711ECA"/>
    <w:rsid w:val="00712700"/>
    <w:rsid w:val="00714F54"/>
    <w:rsid w:val="00715335"/>
    <w:rsid w:val="0071646A"/>
    <w:rsid w:val="00716BA7"/>
    <w:rsid w:val="00717033"/>
    <w:rsid w:val="00717424"/>
    <w:rsid w:val="007206AF"/>
    <w:rsid w:val="007228A3"/>
    <w:rsid w:val="00723633"/>
    <w:rsid w:val="00725BFE"/>
    <w:rsid w:val="00726594"/>
    <w:rsid w:val="00727B75"/>
    <w:rsid w:val="00730FC5"/>
    <w:rsid w:val="007315FF"/>
    <w:rsid w:val="00731CED"/>
    <w:rsid w:val="00732B5E"/>
    <w:rsid w:val="00733145"/>
    <w:rsid w:val="00733636"/>
    <w:rsid w:val="00733693"/>
    <w:rsid w:val="007341DD"/>
    <w:rsid w:val="00734E21"/>
    <w:rsid w:val="00736373"/>
    <w:rsid w:val="00737F97"/>
    <w:rsid w:val="00743E4C"/>
    <w:rsid w:val="00746033"/>
    <w:rsid w:val="00747078"/>
    <w:rsid w:val="0074791E"/>
    <w:rsid w:val="00747B75"/>
    <w:rsid w:val="0075037D"/>
    <w:rsid w:val="00751C02"/>
    <w:rsid w:val="0075273A"/>
    <w:rsid w:val="007528BF"/>
    <w:rsid w:val="0075557B"/>
    <w:rsid w:val="00756FED"/>
    <w:rsid w:val="0075743E"/>
    <w:rsid w:val="00760156"/>
    <w:rsid w:val="00760D43"/>
    <w:rsid w:val="00761C4B"/>
    <w:rsid w:val="007623C0"/>
    <w:rsid w:val="007628B2"/>
    <w:rsid w:val="00763009"/>
    <w:rsid w:val="00763A60"/>
    <w:rsid w:val="00763D2E"/>
    <w:rsid w:val="00770977"/>
    <w:rsid w:val="00770A91"/>
    <w:rsid w:val="00770C03"/>
    <w:rsid w:val="00772719"/>
    <w:rsid w:val="00772A81"/>
    <w:rsid w:val="00775DA4"/>
    <w:rsid w:val="00781609"/>
    <w:rsid w:val="00782554"/>
    <w:rsid w:val="0078447D"/>
    <w:rsid w:val="00784F71"/>
    <w:rsid w:val="00786369"/>
    <w:rsid w:val="00787E22"/>
    <w:rsid w:val="007904E0"/>
    <w:rsid w:val="007909DD"/>
    <w:rsid w:val="00790CA2"/>
    <w:rsid w:val="00791D3F"/>
    <w:rsid w:val="00792027"/>
    <w:rsid w:val="00792AD3"/>
    <w:rsid w:val="007961F6"/>
    <w:rsid w:val="00796267"/>
    <w:rsid w:val="007A01D2"/>
    <w:rsid w:val="007A06B7"/>
    <w:rsid w:val="007A0B73"/>
    <w:rsid w:val="007A500F"/>
    <w:rsid w:val="007A509E"/>
    <w:rsid w:val="007A567D"/>
    <w:rsid w:val="007A5F11"/>
    <w:rsid w:val="007B15AD"/>
    <w:rsid w:val="007B2198"/>
    <w:rsid w:val="007B27C4"/>
    <w:rsid w:val="007B4165"/>
    <w:rsid w:val="007B4C42"/>
    <w:rsid w:val="007B6EB8"/>
    <w:rsid w:val="007B7B91"/>
    <w:rsid w:val="007C014E"/>
    <w:rsid w:val="007C4BE2"/>
    <w:rsid w:val="007C4C6E"/>
    <w:rsid w:val="007C513D"/>
    <w:rsid w:val="007C773C"/>
    <w:rsid w:val="007D187D"/>
    <w:rsid w:val="007D350F"/>
    <w:rsid w:val="007D4D77"/>
    <w:rsid w:val="007D6747"/>
    <w:rsid w:val="007D7062"/>
    <w:rsid w:val="007E13C1"/>
    <w:rsid w:val="007E155D"/>
    <w:rsid w:val="007E1BF8"/>
    <w:rsid w:val="007E1C29"/>
    <w:rsid w:val="007E3287"/>
    <w:rsid w:val="007E4137"/>
    <w:rsid w:val="007E655F"/>
    <w:rsid w:val="007E6A50"/>
    <w:rsid w:val="007E6B57"/>
    <w:rsid w:val="007E7CCB"/>
    <w:rsid w:val="007F0C07"/>
    <w:rsid w:val="007F11FD"/>
    <w:rsid w:val="007F1656"/>
    <w:rsid w:val="007F2184"/>
    <w:rsid w:val="007F2657"/>
    <w:rsid w:val="007F594D"/>
    <w:rsid w:val="007F6E3D"/>
    <w:rsid w:val="007F7301"/>
    <w:rsid w:val="007F74A5"/>
    <w:rsid w:val="007F7A48"/>
    <w:rsid w:val="00801C6C"/>
    <w:rsid w:val="00801DAF"/>
    <w:rsid w:val="00802609"/>
    <w:rsid w:val="008037E7"/>
    <w:rsid w:val="008040FD"/>
    <w:rsid w:val="0080548F"/>
    <w:rsid w:val="00806B23"/>
    <w:rsid w:val="0080701D"/>
    <w:rsid w:val="008104AA"/>
    <w:rsid w:val="0081074F"/>
    <w:rsid w:val="00810E11"/>
    <w:rsid w:val="008131B8"/>
    <w:rsid w:val="00814FB8"/>
    <w:rsid w:val="00817EBF"/>
    <w:rsid w:val="00821324"/>
    <w:rsid w:val="008240E6"/>
    <w:rsid w:val="0082676E"/>
    <w:rsid w:val="008276EA"/>
    <w:rsid w:val="00830A9C"/>
    <w:rsid w:val="0083368D"/>
    <w:rsid w:val="00833800"/>
    <w:rsid w:val="00833802"/>
    <w:rsid w:val="00834145"/>
    <w:rsid w:val="00834CB3"/>
    <w:rsid w:val="00834E88"/>
    <w:rsid w:val="008351A6"/>
    <w:rsid w:val="008354E5"/>
    <w:rsid w:val="00836BDF"/>
    <w:rsid w:val="00836EDD"/>
    <w:rsid w:val="00841AB1"/>
    <w:rsid w:val="00842D79"/>
    <w:rsid w:val="00844013"/>
    <w:rsid w:val="00846BAC"/>
    <w:rsid w:val="00852469"/>
    <w:rsid w:val="00853A3D"/>
    <w:rsid w:val="00853D77"/>
    <w:rsid w:val="00854371"/>
    <w:rsid w:val="008547C0"/>
    <w:rsid w:val="008552F8"/>
    <w:rsid w:val="0085553A"/>
    <w:rsid w:val="00856D5D"/>
    <w:rsid w:val="00856E9B"/>
    <w:rsid w:val="00857997"/>
    <w:rsid w:val="00860F05"/>
    <w:rsid w:val="008626AF"/>
    <w:rsid w:val="0086384E"/>
    <w:rsid w:val="00863F4C"/>
    <w:rsid w:val="00864A68"/>
    <w:rsid w:val="00864CCC"/>
    <w:rsid w:val="008661FA"/>
    <w:rsid w:val="0087062A"/>
    <w:rsid w:val="00872F9D"/>
    <w:rsid w:val="00873F77"/>
    <w:rsid w:val="00875BF1"/>
    <w:rsid w:val="008809A6"/>
    <w:rsid w:val="00882BD6"/>
    <w:rsid w:val="00883FAC"/>
    <w:rsid w:val="00885246"/>
    <w:rsid w:val="00885C99"/>
    <w:rsid w:val="00885E35"/>
    <w:rsid w:val="00885FC9"/>
    <w:rsid w:val="00887783"/>
    <w:rsid w:val="00891419"/>
    <w:rsid w:val="00891FF6"/>
    <w:rsid w:val="00894764"/>
    <w:rsid w:val="00894A78"/>
    <w:rsid w:val="008963AF"/>
    <w:rsid w:val="00897699"/>
    <w:rsid w:val="008A0039"/>
    <w:rsid w:val="008A0190"/>
    <w:rsid w:val="008A0DDE"/>
    <w:rsid w:val="008A24FD"/>
    <w:rsid w:val="008A298D"/>
    <w:rsid w:val="008A30E7"/>
    <w:rsid w:val="008A39C5"/>
    <w:rsid w:val="008A4DBE"/>
    <w:rsid w:val="008A588B"/>
    <w:rsid w:val="008A5C7F"/>
    <w:rsid w:val="008A6434"/>
    <w:rsid w:val="008A7BC1"/>
    <w:rsid w:val="008B113E"/>
    <w:rsid w:val="008B1B31"/>
    <w:rsid w:val="008B22DE"/>
    <w:rsid w:val="008B4268"/>
    <w:rsid w:val="008B681B"/>
    <w:rsid w:val="008B7D39"/>
    <w:rsid w:val="008C0577"/>
    <w:rsid w:val="008C059E"/>
    <w:rsid w:val="008C3798"/>
    <w:rsid w:val="008C4FC3"/>
    <w:rsid w:val="008C70EF"/>
    <w:rsid w:val="008C78D9"/>
    <w:rsid w:val="008D045D"/>
    <w:rsid w:val="008D1B77"/>
    <w:rsid w:val="008D63E3"/>
    <w:rsid w:val="008D7550"/>
    <w:rsid w:val="008E1E37"/>
    <w:rsid w:val="008E2763"/>
    <w:rsid w:val="008E39E5"/>
    <w:rsid w:val="008E3BEA"/>
    <w:rsid w:val="008E41B4"/>
    <w:rsid w:val="008E4471"/>
    <w:rsid w:val="008E4D1A"/>
    <w:rsid w:val="008E5ED0"/>
    <w:rsid w:val="008E7500"/>
    <w:rsid w:val="008F0B3F"/>
    <w:rsid w:val="008F19F3"/>
    <w:rsid w:val="008F22F7"/>
    <w:rsid w:val="008F2762"/>
    <w:rsid w:val="008F4A6C"/>
    <w:rsid w:val="008F5E09"/>
    <w:rsid w:val="008F6784"/>
    <w:rsid w:val="008F7255"/>
    <w:rsid w:val="00900471"/>
    <w:rsid w:val="009007D6"/>
    <w:rsid w:val="00900CF3"/>
    <w:rsid w:val="00900E4B"/>
    <w:rsid w:val="00901022"/>
    <w:rsid w:val="0090523B"/>
    <w:rsid w:val="00905EB8"/>
    <w:rsid w:val="00906AB5"/>
    <w:rsid w:val="00906C48"/>
    <w:rsid w:val="00911932"/>
    <w:rsid w:val="009128D7"/>
    <w:rsid w:val="00912F02"/>
    <w:rsid w:val="00912F77"/>
    <w:rsid w:val="009135F7"/>
    <w:rsid w:val="009141A0"/>
    <w:rsid w:val="00914BEA"/>
    <w:rsid w:val="00915D7E"/>
    <w:rsid w:val="00916E17"/>
    <w:rsid w:val="00917377"/>
    <w:rsid w:val="009203DB"/>
    <w:rsid w:val="00921E4B"/>
    <w:rsid w:val="009229CF"/>
    <w:rsid w:val="00922FDB"/>
    <w:rsid w:val="00925723"/>
    <w:rsid w:val="0092640E"/>
    <w:rsid w:val="00930586"/>
    <w:rsid w:val="009318E3"/>
    <w:rsid w:val="009322D3"/>
    <w:rsid w:val="009334D4"/>
    <w:rsid w:val="0093366D"/>
    <w:rsid w:val="00934E3C"/>
    <w:rsid w:val="009418FA"/>
    <w:rsid w:val="00942080"/>
    <w:rsid w:val="009427E5"/>
    <w:rsid w:val="0094365B"/>
    <w:rsid w:val="00944D3C"/>
    <w:rsid w:val="00947D8D"/>
    <w:rsid w:val="0095023C"/>
    <w:rsid w:val="00953119"/>
    <w:rsid w:val="0095469D"/>
    <w:rsid w:val="00955C5F"/>
    <w:rsid w:val="009605EB"/>
    <w:rsid w:val="00960F9D"/>
    <w:rsid w:val="00962433"/>
    <w:rsid w:val="00964B12"/>
    <w:rsid w:val="0097010B"/>
    <w:rsid w:val="009708E0"/>
    <w:rsid w:val="00970EDA"/>
    <w:rsid w:val="00971288"/>
    <w:rsid w:val="0097327F"/>
    <w:rsid w:val="009733BC"/>
    <w:rsid w:val="00975CCA"/>
    <w:rsid w:val="009760EE"/>
    <w:rsid w:val="00976737"/>
    <w:rsid w:val="00976856"/>
    <w:rsid w:val="00977561"/>
    <w:rsid w:val="0098062B"/>
    <w:rsid w:val="00980820"/>
    <w:rsid w:val="009853CE"/>
    <w:rsid w:val="009902FF"/>
    <w:rsid w:val="00990357"/>
    <w:rsid w:val="0099145D"/>
    <w:rsid w:val="009917B8"/>
    <w:rsid w:val="0099196A"/>
    <w:rsid w:val="009928D2"/>
    <w:rsid w:val="0099480E"/>
    <w:rsid w:val="00995011"/>
    <w:rsid w:val="0099768A"/>
    <w:rsid w:val="009B2511"/>
    <w:rsid w:val="009B290F"/>
    <w:rsid w:val="009B2D26"/>
    <w:rsid w:val="009B6600"/>
    <w:rsid w:val="009B6AE0"/>
    <w:rsid w:val="009B6D50"/>
    <w:rsid w:val="009C0939"/>
    <w:rsid w:val="009C3014"/>
    <w:rsid w:val="009C3058"/>
    <w:rsid w:val="009C30DB"/>
    <w:rsid w:val="009C5959"/>
    <w:rsid w:val="009C7313"/>
    <w:rsid w:val="009C7D04"/>
    <w:rsid w:val="009D067F"/>
    <w:rsid w:val="009D103A"/>
    <w:rsid w:val="009D3C05"/>
    <w:rsid w:val="009D5BF2"/>
    <w:rsid w:val="009D782C"/>
    <w:rsid w:val="009E1B50"/>
    <w:rsid w:val="009E2754"/>
    <w:rsid w:val="009E3858"/>
    <w:rsid w:val="009E388E"/>
    <w:rsid w:val="009F0437"/>
    <w:rsid w:val="009F178C"/>
    <w:rsid w:val="009F2EB9"/>
    <w:rsid w:val="009F3C03"/>
    <w:rsid w:val="009F6793"/>
    <w:rsid w:val="009F6DD1"/>
    <w:rsid w:val="00A0001B"/>
    <w:rsid w:val="00A00B5E"/>
    <w:rsid w:val="00A02BF8"/>
    <w:rsid w:val="00A06F3F"/>
    <w:rsid w:val="00A0721D"/>
    <w:rsid w:val="00A10353"/>
    <w:rsid w:val="00A10F14"/>
    <w:rsid w:val="00A11326"/>
    <w:rsid w:val="00A11CDC"/>
    <w:rsid w:val="00A1229B"/>
    <w:rsid w:val="00A13F2B"/>
    <w:rsid w:val="00A1638D"/>
    <w:rsid w:val="00A20CBF"/>
    <w:rsid w:val="00A20D91"/>
    <w:rsid w:val="00A212AB"/>
    <w:rsid w:val="00A2178B"/>
    <w:rsid w:val="00A21DFE"/>
    <w:rsid w:val="00A22D14"/>
    <w:rsid w:val="00A24B15"/>
    <w:rsid w:val="00A24D69"/>
    <w:rsid w:val="00A27329"/>
    <w:rsid w:val="00A334A9"/>
    <w:rsid w:val="00A33AF5"/>
    <w:rsid w:val="00A34109"/>
    <w:rsid w:val="00A35415"/>
    <w:rsid w:val="00A36DC5"/>
    <w:rsid w:val="00A37306"/>
    <w:rsid w:val="00A3786A"/>
    <w:rsid w:val="00A41034"/>
    <w:rsid w:val="00A4129C"/>
    <w:rsid w:val="00A41B4E"/>
    <w:rsid w:val="00A432BF"/>
    <w:rsid w:val="00A43C27"/>
    <w:rsid w:val="00A451BC"/>
    <w:rsid w:val="00A45AA1"/>
    <w:rsid w:val="00A500D7"/>
    <w:rsid w:val="00A52F1A"/>
    <w:rsid w:val="00A53324"/>
    <w:rsid w:val="00A54218"/>
    <w:rsid w:val="00A54D73"/>
    <w:rsid w:val="00A560DE"/>
    <w:rsid w:val="00A60BA2"/>
    <w:rsid w:val="00A63D46"/>
    <w:rsid w:val="00A65380"/>
    <w:rsid w:val="00A658E2"/>
    <w:rsid w:val="00A66007"/>
    <w:rsid w:val="00A6694F"/>
    <w:rsid w:val="00A66BE7"/>
    <w:rsid w:val="00A70409"/>
    <w:rsid w:val="00A714D8"/>
    <w:rsid w:val="00A71667"/>
    <w:rsid w:val="00A71ABF"/>
    <w:rsid w:val="00A73F29"/>
    <w:rsid w:val="00A745F7"/>
    <w:rsid w:val="00A76F29"/>
    <w:rsid w:val="00A77597"/>
    <w:rsid w:val="00A80E06"/>
    <w:rsid w:val="00A811C2"/>
    <w:rsid w:val="00A819BC"/>
    <w:rsid w:val="00A81D88"/>
    <w:rsid w:val="00A826C6"/>
    <w:rsid w:val="00A83D7D"/>
    <w:rsid w:val="00A84C01"/>
    <w:rsid w:val="00A86346"/>
    <w:rsid w:val="00A900ED"/>
    <w:rsid w:val="00A90615"/>
    <w:rsid w:val="00A90949"/>
    <w:rsid w:val="00A914FE"/>
    <w:rsid w:val="00A91893"/>
    <w:rsid w:val="00A9362A"/>
    <w:rsid w:val="00A954A2"/>
    <w:rsid w:val="00A9554B"/>
    <w:rsid w:val="00A960F7"/>
    <w:rsid w:val="00AA54FE"/>
    <w:rsid w:val="00AA57EE"/>
    <w:rsid w:val="00AA72A2"/>
    <w:rsid w:val="00AA79CB"/>
    <w:rsid w:val="00AA7E19"/>
    <w:rsid w:val="00AB0289"/>
    <w:rsid w:val="00AB2922"/>
    <w:rsid w:val="00AB298E"/>
    <w:rsid w:val="00AB2C16"/>
    <w:rsid w:val="00AB36EE"/>
    <w:rsid w:val="00AB36FE"/>
    <w:rsid w:val="00AB4B28"/>
    <w:rsid w:val="00AB50BF"/>
    <w:rsid w:val="00AB6832"/>
    <w:rsid w:val="00AB70E5"/>
    <w:rsid w:val="00AB767E"/>
    <w:rsid w:val="00AC1045"/>
    <w:rsid w:val="00AC3583"/>
    <w:rsid w:val="00AC3E7A"/>
    <w:rsid w:val="00AC4832"/>
    <w:rsid w:val="00AC5777"/>
    <w:rsid w:val="00AC59FF"/>
    <w:rsid w:val="00AC6547"/>
    <w:rsid w:val="00AC677F"/>
    <w:rsid w:val="00AD05B4"/>
    <w:rsid w:val="00AD0601"/>
    <w:rsid w:val="00AD1BBF"/>
    <w:rsid w:val="00AD1FE6"/>
    <w:rsid w:val="00AD42E8"/>
    <w:rsid w:val="00AD6111"/>
    <w:rsid w:val="00AE085C"/>
    <w:rsid w:val="00AE0E9D"/>
    <w:rsid w:val="00AE20C2"/>
    <w:rsid w:val="00AE320D"/>
    <w:rsid w:val="00AE3230"/>
    <w:rsid w:val="00AE347D"/>
    <w:rsid w:val="00AE5F4D"/>
    <w:rsid w:val="00AE6D84"/>
    <w:rsid w:val="00AE7B69"/>
    <w:rsid w:val="00AE7CE7"/>
    <w:rsid w:val="00AF0085"/>
    <w:rsid w:val="00AF2E9E"/>
    <w:rsid w:val="00AF4211"/>
    <w:rsid w:val="00AF6042"/>
    <w:rsid w:val="00AF60FE"/>
    <w:rsid w:val="00AF7D46"/>
    <w:rsid w:val="00B02CD5"/>
    <w:rsid w:val="00B0374B"/>
    <w:rsid w:val="00B046FA"/>
    <w:rsid w:val="00B0518A"/>
    <w:rsid w:val="00B05A12"/>
    <w:rsid w:val="00B1005F"/>
    <w:rsid w:val="00B10209"/>
    <w:rsid w:val="00B15077"/>
    <w:rsid w:val="00B15363"/>
    <w:rsid w:val="00B16DC3"/>
    <w:rsid w:val="00B17B48"/>
    <w:rsid w:val="00B20CA6"/>
    <w:rsid w:val="00B22585"/>
    <w:rsid w:val="00B24353"/>
    <w:rsid w:val="00B253E7"/>
    <w:rsid w:val="00B25685"/>
    <w:rsid w:val="00B25713"/>
    <w:rsid w:val="00B25EFE"/>
    <w:rsid w:val="00B26B5E"/>
    <w:rsid w:val="00B314C7"/>
    <w:rsid w:val="00B31955"/>
    <w:rsid w:val="00B33315"/>
    <w:rsid w:val="00B354CA"/>
    <w:rsid w:val="00B35B8E"/>
    <w:rsid w:val="00B36A08"/>
    <w:rsid w:val="00B36AF9"/>
    <w:rsid w:val="00B36B00"/>
    <w:rsid w:val="00B377EE"/>
    <w:rsid w:val="00B40E6F"/>
    <w:rsid w:val="00B41D85"/>
    <w:rsid w:val="00B44336"/>
    <w:rsid w:val="00B443A4"/>
    <w:rsid w:val="00B4449D"/>
    <w:rsid w:val="00B44940"/>
    <w:rsid w:val="00B476E1"/>
    <w:rsid w:val="00B50E76"/>
    <w:rsid w:val="00B52B89"/>
    <w:rsid w:val="00B53561"/>
    <w:rsid w:val="00B535DA"/>
    <w:rsid w:val="00B554D3"/>
    <w:rsid w:val="00B62294"/>
    <w:rsid w:val="00B6246B"/>
    <w:rsid w:val="00B625E3"/>
    <w:rsid w:val="00B63B99"/>
    <w:rsid w:val="00B64063"/>
    <w:rsid w:val="00B64BD7"/>
    <w:rsid w:val="00B656D1"/>
    <w:rsid w:val="00B66890"/>
    <w:rsid w:val="00B677EA"/>
    <w:rsid w:val="00B70F2B"/>
    <w:rsid w:val="00B72556"/>
    <w:rsid w:val="00B72D28"/>
    <w:rsid w:val="00B72DB9"/>
    <w:rsid w:val="00B72F59"/>
    <w:rsid w:val="00B7331B"/>
    <w:rsid w:val="00B73B89"/>
    <w:rsid w:val="00B7481E"/>
    <w:rsid w:val="00B7544F"/>
    <w:rsid w:val="00B755D9"/>
    <w:rsid w:val="00B75AC3"/>
    <w:rsid w:val="00B75E11"/>
    <w:rsid w:val="00B816BD"/>
    <w:rsid w:val="00B81E82"/>
    <w:rsid w:val="00B81FCC"/>
    <w:rsid w:val="00B82543"/>
    <w:rsid w:val="00B870B7"/>
    <w:rsid w:val="00B877F5"/>
    <w:rsid w:val="00B93F23"/>
    <w:rsid w:val="00B94858"/>
    <w:rsid w:val="00B94F15"/>
    <w:rsid w:val="00B954AD"/>
    <w:rsid w:val="00B95A96"/>
    <w:rsid w:val="00B95DB7"/>
    <w:rsid w:val="00B96566"/>
    <w:rsid w:val="00B966BE"/>
    <w:rsid w:val="00B96BAC"/>
    <w:rsid w:val="00BA0417"/>
    <w:rsid w:val="00BA06C1"/>
    <w:rsid w:val="00BA08A5"/>
    <w:rsid w:val="00BA4109"/>
    <w:rsid w:val="00BA5CF5"/>
    <w:rsid w:val="00BA6182"/>
    <w:rsid w:val="00BA6704"/>
    <w:rsid w:val="00BA68FE"/>
    <w:rsid w:val="00BA69E7"/>
    <w:rsid w:val="00BA7321"/>
    <w:rsid w:val="00BB03C8"/>
    <w:rsid w:val="00BB0DAD"/>
    <w:rsid w:val="00BB1475"/>
    <w:rsid w:val="00BB5705"/>
    <w:rsid w:val="00BC01DC"/>
    <w:rsid w:val="00BC0501"/>
    <w:rsid w:val="00BC0896"/>
    <w:rsid w:val="00BC0D96"/>
    <w:rsid w:val="00BC0E93"/>
    <w:rsid w:val="00BC0FB7"/>
    <w:rsid w:val="00BC178E"/>
    <w:rsid w:val="00BC33A5"/>
    <w:rsid w:val="00BC3C1B"/>
    <w:rsid w:val="00BC3F58"/>
    <w:rsid w:val="00BC429A"/>
    <w:rsid w:val="00BC4F4F"/>
    <w:rsid w:val="00BC7ABA"/>
    <w:rsid w:val="00BC7E1F"/>
    <w:rsid w:val="00BC7F62"/>
    <w:rsid w:val="00BD0FA2"/>
    <w:rsid w:val="00BD1B4D"/>
    <w:rsid w:val="00BD3A9E"/>
    <w:rsid w:val="00BD42B8"/>
    <w:rsid w:val="00BD62FC"/>
    <w:rsid w:val="00BD672D"/>
    <w:rsid w:val="00BE26F9"/>
    <w:rsid w:val="00BE2F2D"/>
    <w:rsid w:val="00BE3F34"/>
    <w:rsid w:val="00BE4330"/>
    <w:rsid w:val="00BF02A4"/>
    <w:rsid w:val="00BF0D55"/>
    <w:rsid w:val="00BF173A"/>
    <w:rsid w:val="00BF17C6"/>
    <w:rsid w:val="00BF1897"/>
    <w:rsid w:val="00BF196A"/>
    <w:rsid w:val="00BF1E20"/>
    <w:rsid w:val="00BF1F03"/>
    <w:rsid w:val="00BF2544"/>
    <w:rsid w:val="00BF5186"/>
    <w:rsid w:val="00BF60E5"/>
    <w:rsid w:val="00C002B1"/>
    <w:rsid w:val="00C00E10"/>
    <w:rsid w:val="00C010A0"/>
    <w:rsid w:val="00C0151E"/>
    <w:rsid w:val="00C026B3"/>
    <w:rsid w:val="00C02F36"/>
    <w:rsid w:val="00C05089"/>
    <w:rsid w:val="00C07283"/>
    <w:rsid w:val="00C07BE9"/>
    <w:rsid w:val="00C13268"/>
    <w:rsid w:val="00C13949"/>
    <w:rsid w:val="00C14615"/>
    <w:rsid w:val="00C14993"/>
    <w:rsid w:val="00C16E38"/>
    <w:rsid w:val="00C16F44"/>
    <w:rsid w:val="00C20676"/>
    <w:rsid w:val="00C21256"/>
    <w:rsid w:val="00C215E6"/>
    <w:rsid w:val="00C237C5"/>
    <w:rsid w:val="00C24391"/>
    <w:rsid w:val="00C24403"/>
    <w:rsid w:val="00C245EA"/>
    <w:rsid w:val="00C26E6E"/>
    <w:rsid w:val="00C30987"/>
    <w:rsid w:val="00C30D20"/>
    <w:rsid w:val="00C316DF"/>
    <w:rsid w:val="00C32F12"/>
    <w:rsid w:val="00C330FC"/>
    <w:rsid w:val="00C33428"/>
    <w:rsid w:val="00C337CC"/>
    <w:rsid w:val="00C35EC8"/>
    <w:rsid w:val="00C37440"/>
    <w:rsid w:val="00C40216"/>
    <w:rsid w:val="00C42478"/>
    <w:rsid w:val="00C42597"/>
    <w:rsid w:val="00C427C8"/>
    <w:rsid w:val="00C43527"/>
    <w:rsid w:val="00C45345"/>
    <w:rsid w:val="00C45CCB"/>
    <w:rsid w:val="00C5007A"/>
    <w:rsid w:val="00C505FD"/>
    <w:rsid w:val="00C51510"/>
    <w:rsid w:val="00C51B01"/>
    <w:rsid w:val="00C52F81"/>
    <w:rsid w:val="00C536A4"/>
    <w:rsid w:val="00C53FAB"/>
    <w:rsid w:val="00C57F15"/>
    <w:rsid w:val="00C60B6B"/>
    <w:rsid w:val="00C62373"/>
    <w:rsid w:val="00C625AA"/>
    <w:rsid w:val="00C632EE"/>
    <w:rsid w:val="00C65FD2"/>
    <w:rsid w:val="00C6695E"/>
    <w:rsid w:val="00C67EC9"/>
    <w:rsid w:val="00C71C0B"/>
    <w:rsid w:val="00C73FB2"/>
    <w:rsid w:val="00C750F5"/>
    <w:rsid w:val="00C75866"/>
    <w:rsid w:val="00C758D6"/>
    <w:rsid w:val="00C7619F"/>
    <w:rsid w:val="00C76E3A"/>
    <w:rsid w:val="00C76F53"/>
    <w:rsid w:val="00C806AD"/>
    <w:rsid w:val="00C81864"/>
    <w:rsid w:val="00C82045"/>
    <w:rsid w:val="00C86010"/>
    <w:rsid w:val="00C86D1E"/>
    <w:rsid w:val="00C87892"/>
    <w:rsid w:val="00C87BE2"/>
    <w:rsid w:val="00C87C34"/>
    <w:rsid w:val="00C919F6"/>
    <w:rsid w:val="00C933D9"/>
    <w:rsid w:val="00C93939"/>
    <w:rsid w:val="00C94916"/>
    <w:rsid w:val="00C95754"/>
    <w:rsid w:val="00C95F9F"/>
    <w:rsid w:val="00C97778"/>
    <w:rsid w:val="00CA2251"/>
    <w:rsid w:val="00CA52B9"/>
    <w:rsid w:val="00CA72BC"/>
    <w:rsid w:val="00CA7CA9"/>
    <w:rsid w:val="00CB0574"/>
    <w:rsid w:val="00CB0A02"/>
    <w:rsid w:val="00CB1FE4"/>
    <w:rsid w:val="00CB27FD"/>
    <w:rsid w:val="00CB38E8"/>
    <w:rsid w:val="00CB4521"/>
    <w:rsid w:val="00CB482C"/>
    <w:rsid w:val="00CB5158"/>
    <w:rsid w:val="00CB688B"/>
    <w:rsid w:val="00CC0395"/>
    <w:rsid w:val="00CC16E7"/>
    <w:rsid w:val="00CC2740"/>
    <w:rsid w:val="00CC2BC1"/>
    <w:rsid w:val="00CC2E2F"/>
    <w:rsid w:val="00CC3DE8"/>
    <w:rsid w:val="00CC48F9"/>
    <w:rsid w:val="00CC4933"/>
    <w:rsid w:val="00CC4AA0"/>
    <w:rsid w:val="00CC5B62"/>
    <w:rsid w:val="00CC76BB"/>
    <w:rsid w:val="00CD05C8"/>
    <w:rsid w:val="00CD10B7"/>
    <w:rsid w:val="00CD4DDB"/>
    <w:rsid w:val="00CD5B71"/>
    <w:rsid w:val="00CD6962"/>
    <w:rsid w:val="00CD6C4D"/>
    <w:rsid w:val="00CD735E"/>
    <w:rsid w:val="00CD7DA1"/>
    <w:rsid w:val="00CE5D4B"/>
    <w:rsid w:val="00CE5D8E"/>
    <w:rsid w:val="00CE6AE8"/>
    <w:rsid w:val="00CF02E8"/>
    <w:rsid w:val="00CF1BC6"/>
    <w:rsid w:val="00CF430D"/>
    <w:rsid w:val="00CF4A82"/>
    <w:rsid w:val="00CF7B14"/>
    <w:rsid w:val="00D00BB4"/>
    <w:rsid w:val="00D00C3A"/>
    <w:rsid w:val="00D02119"/>
    <w:rsid w:val="00D04B1E"/>
    <w:rsid w:val="00D0715F"/>
    <w:rsid w:val="00D07BD4"/>
    <w:rsid w:val="00D10615"/>
    <w:rsid w:val="00D10773"/>
    <w:rsid w:val="00D1216B"/>
    <w:rsid w:val="00D13430"/>
    <w:rsid w:val="00D176F0"/>
    <w:rsid w:val="00D178F3"/>
    <w:rsid w:val="00D2054A"/>
    <w:rsid w:val="00D21774"/>
    <w:rsid w:val="00D21AA4"/>
    <w:rsid w:val="00D21FA8"/>
    <w:rsid w:val="00D23FB6"/>
    <w:rsid w:val="00D241BD"/>
    <w:rsid w:val="00D2497B"/>
    <w:rsid w:val="00D260A3"/>
    <w:rsid w:val="00D2628B"/>
    <w:rsid w:val="00D271B2"/>
    <w:rsid w:val="00D30F9A"/>
    <w:rsid w:val="00D31C93"/>
    <w:rsid w:val="00D33822"/>
    <w:rsid w:val="00D361C3"/>
    <w:rsid w:val="00D36298"/>
    <w:rsid w:val="00D36A11"/>
    <w:rsid w:val="00D373BE"/>
    <w:rsid w:val="00D438A8"/>
    <w:rsid w:val="00D44479"/>
    <w:rsid w:val="00D44C4A"/>
    <w:rsid w:val="00D451AA"/>
    <w:rsid w:val="00D45C18"/>
    <w:rsid w:val="00D45C86"/>
    <w:rsid w:val="00D50840"/>
    <w:rsid w:val="00D5103A"/>
    <w:rsid w:val="00D52CEF"/>
    <w:rsid w:val="00D55A9D"/>
    <w:rsid w:val="00D578B8"/>
    <w:rsid w:val="00D578EE"/>
    <w:rsid w:val="00D62424"/>
    <w:rsid w:val="00D6368D"/>
    <w:rsid w:val="00D6454E"/>
    <w:rsid w:val="00D651BA"/>
    <w:rsid w:val="00D666C6"/>
    <w:rsid w:val="00D70257"/>
    <w:rsid w:val="00D73363"/>
    <w:rsid w:val="00D736CA"/>
    <w:rsid w:val="00D80261"/>
    <w:rsid w:val="00D806F7"/>
    <w:rsid w:val="00D82320"/>
    <w:rsid w:val="00D82776"/>
    <w:rsid w:val="00D8329E"/>
    <w:rsid w:val="00D83707"/>
    <w:rsid w:val="00D85CFA"/>
    <w:rsid w:val="00D86855"/>
    <w:rsid w:val="00D87F3F"/>
    <w:rsid w:val="00D90795"/>
    <w:rsid w:val="00D92FBB"/>
    <w:rsid w:val="00D93293"/>
    <w:rsid w:val="00D95347"/>
    <w:rsid w:val="00D95866"/>
    <w:rsid w:val="00D96A90"/>
    <w:rsid w:val="00D96DA8"/>
    <w:rsid w:val="00D9792A"/>
    <w:rsid w:val="00D97958"/>
    <w:rsid w:val="00DA05DF"/>
    <w:rsid w:val="00DA0E55"/>
    <w:rsid w:val="00DA0EC5"/>
    <w:rsid w:val="00DA3C37"/>
    <w:rsid w:val="00DA3F33"/>
    <w:rsid w:val="00DA56AF"/>
    <w:rsid w:val="00DA56F7"/>
    <w:rsid w:val="00DA5D5C"/>
    <w:rsid w:val="00DA6410"/>
    <w:rsid w:val="00DA6F8B"/>
    <w:rsid w:val="00DA78AE"/>
    <w:rsid w:val="00DA7C1A"/>
    <w:rsid w:val="00DB01C6"/>
    <w:rsid w:val="00DB0BD4"/>
    <w:rsid w:val="00DB1ABB"/>
    <w:rsid w:val="00DB40BB"/>
    <w:rsid w:val="00DB7C7A"/>
    <w:rsid w:val="00DC2D4C"/>
    <w:rsid w:val="00DC7318"/>
    <w:rsid w:val="00DD136A"/>
    <w:rsid w:val="00DD187A"/>
    <w:rsid w:val="00DD2CA2"/>
    <w:rsid w:val="00DD3CCF"/>
    <w:rsid w:val="00DD48B3"/>
    <w:rsid w:val="00DD6900"/>
    <w:rsid w:val="00DD6D90"/>
    <w:rsid w:val="00DD7297"/>
    <w:rsid w:val="00DD72BB"/>
    <w:rsid w:val="00DE0D40"/>
    <w:rsid w:val="00DE1FCA"/>
    <w:rsid w:val="00DE2D39"/>
    <w:rsid w:val="00DE4C05"/>
    <w:rsid w:val="00DF3841"/>
    <w:rsid w:val="00DF67CD"/>
    <w:rsid w:val="00DF68E0"/>
    <w:rsid w:val="00E00682"/>
    <w:rsid w:val="00E00F2D"/>
    <w:rsid w:val="00E023B6"/>
    <w:rsid w:val="00E04719"/>
    <w:rsid w:val="00E06236"/>
    <w:rsid w:val="00E12753"/>
    <w:rsid w:val="00E12E2D"/>
    <w:rsid w:val="00E139BC"/>
    <w:rsid w:val="00E15934"/>
    <w:rsid w:val="00E17BA4"/>
    <w:rsid w:val="00E21263"/>
    <w:rsid w:val="00E215D9"/>
    <w:rsid w:val="00E218F8"/>
    <w:rsid w:val="00E22A93"/>
    <w:rsid w:val="00E253A0"/>
    <w:rsid w:val="00E25A54"/>
    <w:rsid w:val="00E25B08"/>
    <w:rsid w:val="00E25D59"/>
    <w:rsid w:val="00E260FF"/>
    <w:rsid w:val="00E26CB2"/>
    <w:rsid w:val="00E271F3"/>
    <w:rsid w:val="00E271F9"/>
    <w:rsid w:val="00E27681"/>
    <w:rsid w:val="00E31F2F"/>
    <w:rsid w:val="00E32200"/>
    <w:rsid w:val="00E3233C"/>
    <w:rsid w:val="00E32911"/>
    <w:rsid w:val="00E33CDA"/>
    <w:rsid w:val="00E34860"/>
    <w:rsid w:val="00E34875"/>
    <w:rsid w:val="00E35D79"/>
    <w:rsid w:val="00E40947"/>
    <w:rsid w:val="00E418B6"/>
    <w:rsid w:val="00E41A57"/>
    <w:rsid w:val="00E44168"/>
    <w:rsid w:val="00E45353"/>
    <w:rsid w:val="00E4565F"/>
    <w:rsid w:val="00E474D0"/>
    <w:rsid w:val="00E53B15"/>
    <w:rsid w:val="00E54D57"/>
    <w:rsid w:val="00E605F7"/>
    <w:rsid w:val="00E62276"/>
    <w:rsid w:val="00E62744"/>
    <w:rsid w:val="00E62ECB"/>
    <w:rsid w:val="00E631F1"/>
    <w:rsid w:val="00E63E42"/>
    <w:rsid w:val="00E64058"/>
    <w:rsid w:val="00E64750"/>
    <w:rsid w:val="00E655FF"/>
    <w:rsid w:val="00E65C48"/>
    <w:rsid w:val="00E66F50"/>
    <w:rsid w:val="00E7005D"/>
    <w:rsid w:val="00E707D0"/>
    <w:rsid w:val="00E70BD8"/>
    <w:rsid w:val="00E72881"/>
    <w:rsid w:val="00E736D6"/>
    <w:rsid w:val="00E73AB9"/>
    <w:rsid w:val="00E747E9"/>
    <w:rsid w:val="00E80230"/>
    <w:rsid w:val="00E80BBF"/>
    <w:rsid w:val="00E81222"/>
    <w:rsid w:val="00E83937"/>
    <w:rsid w:val="00E85B6E"/>
    <w:rsid w:val="00E863D4"/>
    <w:rsid w:val="00E86790"/>
    <w:rsid w:val="00E86D6F"/>
    <w:rsid w:val="00E92339"/>
    <w:rsid w:val="00E94505"/>
    <w:rsid w:val="00E95E86"/>
    <w:rsid w:val="00EA0E0B"/>
    <w:rsid w:val="00EA1E68"/>
    <w:rsid w:val="00EA1F1B"/>
    <w:rsid w:val="00EA2976"/>
    <w:rsid w:val="00EA6369"/>
    <w:rsid w:val="00EA6B91"/>
    <w:rsid w:val="00EA77E3"/>
    <w:rsid w:val="00EB0D2E"/>
    <w:rsid w:val="00EB1467"/>
    <w:rsid w:val="00EB257B"/>
    <w:rsid w:val="00EB4122"/>
    <w:rsid w:val="00EB43ED"/>
    <w:rsid w:val="00EB5EEA"/>
    <w:rsid w:val="00EC0B00"/>
    <w:rsid w:val="00EC1189"/>
    <w:rsid w:val="00EC284D"/>
    <w:rsid w:val="00EC3F25"/>
    <w:rsid w:val="00EC5535"/>
    <w:rsid w:val="00EC6D77"/>
    <w:rsid w:val="00EC737F"/>
    <w:rsid w:val="00ED1248"/>
    <w:rsid w:val="00ED2FC4"/>
    <w:rsid w:val="00ED598D"/>
    <w:rsid w:val="00ED611F"/>
    <w:rsid w:val="00EE0492"/>
    <w:rsid w:val="00EE21C5"/>
    <w:rsid w:val="00EE2740"/>
    <w:rsid w:val="00EE3AD1"/>
    <w:rsid w:val="00EE653C"/>
    <w:rsid w:val="00EE6962"/>
    <w:rsid w:val="00EE7C08"/>
    <w:rsid w:val="00EF06C2"/>
    <w:rsid w:val="00EF14B5"/>
    <w:rsid w:val="00EF2E1B"/>
    <w:rsid w:val="00EF33EF"/>
    <w:rsid w:val="00EF3E3A"/>
    <w:rsid w:val="00EF43A3"/>
    <w:rsid w:val="00EF4AE0"/>
    <w:rsid w:val="00F00734"/>
    <w:rsid w:val="00F00ECC"/>
    <w:rsid w:val="00F0255B"/>
    <w:rsid w:val="00F02D4A"/>
    <w:rsid w:val="00F030C7"/>
    <w:rsid w:val="00F0347D"/>
    <w:rsid w:val="00F03C12"/>
    <w:rsid w:val="00F03E06"/>
    <w:rsid w:val="00F04E94"/>
    <w:rsid w:val="00F05501"/>
    <w:rsid w:val="00F05F91"/>
    <w:rsid w:val="00F06F58"/>
    <w:rsid w:val="00F06FF7"/>
    <w:rsid w:val="00F10B77"/>
    <w:rsid w:val="00F10D36"/>
    <w:rsid w:val="00F10FEB"/>
    <w:rsid w:val="00F12A7B"/>
    <w:rsid w:val="00F12BA5"/>
    <w:rsid w:val="00F1356D"/>
    <w:rsid w:val="00F14789"/>
    <w:rsid w:val="00F15424"/>
    <w:rsid w:val="00F15949"/>
    <w:rsid w:val="00F2218D"/>
    <w:rsid w:val="00F22C26"/>
    <w:rsid w:val="00F235C7"/>
    <w:rsid w:val="00F23CE3"/>
    <w:rsid w:val="00F2684E"/>
    <w:rsid w:val="00F26B23"/>
    <w:rsid w:val="00F26C9A"/>
    <w:rsid w:val="00F2722D"/>
    <w:rsid w:val="00F27AB8"/>
    <w:rsid w:val="00F27ECF"/>
    <w:rsid w:val="00F31C78"/>
    <w:rsid w:val="00F34D68"/>
    <w:rsid w:val="00F4080C"/>
    <w:rsid w:val="00F414CC"/>
    <w:rsid w:val="00F50742"/>
    <w:rsid w:val="00F50E3C"/>
    <w:rsid w:val="00F5233E"/>
    <w:rsid w:val="00F54BF5"/>
    <w:rsid w:val="00F54C09"/>
    <w:rsid w:val="00F54D64"/>
    <w:rsid w:val="00F5540B"/>
    <w:rsid w:val="00F60263"/>
    <w:rsid w:val="00F6096C"/>
    <w:rsid w:val="00F60AF7"/>
    <w:rsid w:val="00F61852"/>
    <w:rsid w:val="00F6285A"/>
    <w:rsid w:val="00F64AAF"/>
    <w:rsid w:val="00F65486"/>
    <w:rsid w:val="00F66551"/>
    <w:rsid w:val="00F705D7"/>
    <w:rsid w:val="00F70615"/>
    <w:rsid w:val="00F72A45"/>
    <w:rsid w:val="00F72F50"/>
    <w:rsid w:val="00F7312F"/>
    <w:rsid w:val="00F743E3"/>
    <w:rsid w:val="00F7492D"/>
    <w:rsid w:val="00F775A5"/>
    <w:rsid w:val="00F77C3E"/>
    <w:rsid w:val="00F8005C"/>
    <w:rsid w:val="00F8162B"/>
    <w:rsid w:val="00F83C56"/>
    <w:rsid w:val="00F847C0"/>
    <w:rsid w:val="00F84919"/>
    <w:rsid w:val="00F90CAF"/>
    <w:rsid w:val="00F91781"/>
    <w:rsid w:val="00F937FD"/>
    <w:rsid w:val="00F94F40"/>
    <w:rsid w:val="00F958F4"/>
    <w:rsid w:val="00F95AF5"/>
    <w:rsid w:val="00F95F2A"/>
    <w:rsid w:val="00F96122"/>
    <w:rsid w:val="00F972EC"/>
    <w:rsid w:val="00F97900"/>
    <w:rsid w:val="00F97E3A"/>
    <w:rsid w:val="00F97FFD"/>
    <w:rsid w:val="00FA0627"/>
    <w:rsid w:val="00FA1B1D"/>
    <w:rsid w:val="00FA272C"/>
    <w:rsid w:val="00FA6206"/>
    <w:rsid w:val="00FA63AA"/>
    <w:rsid w:val="00FA6A3A"/>
    <w:rsid w:val="00FA70EE"/>
    <w:rsid w:val="00FB03CB"/>
    <w:rsid w:val="00FB1268"/>
    <w:rsid w:val="00FB1D32"/>
    <w:rsid w:val="00FB38F4"/>
    <w:rsid w:val="00FB3994"/>
    <w:rsid w:val="00FB3DF7"/>
    <w:rsid w:val="00FB7C4E"/>
    <w:rsid w:val="00FB7DF4"/>
    <w:rsid w:val="00FC062F"/>
    <w:rsid w:val="00FC1197"/>
    <w:rsid w:val="00FC13AB"/>
    <w:rsid w:val="00FC162D"/>
    <w:rsid w:val="00FC3A19"/>
    <w:rsid w:val="00FC4F32"/>
    <w:rsid w:val="00FC5CD8"/>
    <w:rsid w:val="00FD3071"/>
    <w:rsid w:val="00FD3313"/>
    <w:rsid w:val="00FD3B34"/>
    <w:rsid w:val="00FD3B48"/>
    <w:rsid w:val="00FD3D99"/>
    <w:rsid w:val="00FD47A8"/>
    <w:rsid w:val="00FD55A5"/>
    <w:rsid w:val="00FD6860"/>
    <w:rsid w:val="00FD6ABC"/>
    <w:rsid w:val="00FD7A3C"/>
    <w:rsid w:val="00FD7A62"/>
    <w:rsid w:val="00FE2756"/>
    <w:rsid w:val="00FE2823"/>
    <w:rsid w:val="00FE3E6B"/>
    <w:rsid w:val="00FE4CF3"/>
    <w:rsid w:val="00FE517F"/>
    <w:rsid w:val="00FE6047"/>
    <w:rsid w:val="00FF1808"/>
    <w:rsid w:val="00FF3563"/>
    <w:rsid w:val="00FF5663"/>
    <w:rsid w:val="00FF5BB2"/>
    <w:rsid w:val="00FF5D80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768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2"/>
    <w:qFormat/>
    <w:rsid w:val="00CB482C"/>
    <w:pPr>
      <w:keepNext/>
      <w:pageBreakBefore/>
      <w:widowControl w:val="0"/>
      <w:numPr>
        <w:numId w:val="1"/>
      </w:numPr>
      <w:tabs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next w:val="e"/>
    <w:link w:val="20"/>
    <w:qFormat/>
    <w:rsid w:val="009427E5"/>
    <w:pPr>
      <w:keepNext/>
      <w:keepLines/>
      <w:widowControl w:val="0"/>
      <w:numPr>
        <w:ilvl w:val="1"/>
        <w:numId w:val="1"/>
      </w:numPr>
      <w:tabs>
        <w:tab w:val="clear" w:pos="7939"/>
        <w:tab w:val="num" w:pos="852"/>
        <w:tab w:val="left" w:pos="1701"/>
        <w:tab w:val="left" w:pos="1814"/>
      </w:tabs>
      <w:suppressAutoHyphens/>
      <w:snapToGrid w:val="0"/>
      <w:spacing w:before="360" w:after="24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9427E5"/>
    <w:pPr>
      <w:keepNext/>
      <w:numPr>
        <w:ilvl w:val="2"/>
        <w:numId w:val="1"/>
      </w:numPr>
      <w:tabs>
        <w:tab w:val="left" w:pos="1077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1"/>
    <w:link w:val="40"/>
    <w:unhideWhenUsed/>
    <w:qFormat/>
    <w:rsid w:val="00EA1E68"/>
    <w:pPr>
      <w:keepLines/>
      <w:numPr>
        <w:ilvl w:val="3"/>
      </w:numPr>
      <w:tabs>
        <w:tab w:val="left" w:pos="1531"/>
      </w:tabs>
      <w:spacing w:before="200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1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1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1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1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1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ъект"/>
    <w:rsid w:val="00566807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6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7">
    <w:name w:val="Шифр"/>
    <w:next w:val="a1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8">
    <w:name w:val="Стадия"/>
    <w:next w:val="e"/>
    <w:link w:val="a9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9">
    <w:name w:val="Стадия Знак"/>
    <w:basedOn w:val="a2"/>
    <w:link w:val="a8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a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header"/>
    <w:basedOn w:val="a1"/>
    <w:link w:val="ac"/>
    <w:uiPriority w:val="99"/>
    <w:unhideWhenUsed/>
    <w:rsid w:val="00380FAA"/>
  </w:style>
  <w:style w:type="character" w:customStyle="1" w:styleId="ac">
    <w:name w:val="Верхний колонтитул Знак"/>
    <w:basedOn w:val="a2"/>
    <w:link w:val="ab"/>
    <w:uiPriority w:val="99"/>
    <w:rsid w:val="00380FAA"/>
    <w:rPr>
      <w:rFonts w:ascii="Times New Roman" w:hAnsi="Times New Roman"/>
    </w:rPr>
  </w:style>
  <w:style w:type="paragraph" w:styleId="ad">
    <w:name w:val="footer"/>
    <w:basedOn w:val="a1"/>
    <w:link w:val="ae"/>
    <w:uiPriority w:val="99"/>
    <w:unhideWhenUsed/>
    <w:rsid w:val="00380FAA"/>
    <w:pPr>
      <w:jc w:val="center"/>
    </w:pPr>
  </w:style>
  <w:style w:type="character" w:customStyle="1" w:styleId="ae">
    <w:name w:val="Нижний колонтитул Знак"/>
    <w:basedOn w:val="a2"/>
    <w:link w:val="ad"/>
    <w:uiPriority w:val="99"/>
    <w:rsid w:val="00380FAA"/>
    <w:rPr>
      <w:rFonts w:ascii="Times New Roman" w:hAnsi="Times New Roman"/>
    </w:rPr>
  </w:style>
  <w:style w:type="paragraph" w:styleId="af">
    <w:name w:val="Balloon Text"/>
    <w:basedOn w:val="a1"/>
    <w:link w:val="af0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1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4">
    <w:name w:val="Заголовок таблицы"/>
    <w:link w:val="af5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Заголовок таблицы Знак"/>
    <w:basedOn w:val="a2"/>
    <w:link w:val="af4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6">
    <w:name w:val="Пункт состава проекта"/>
    <w:basedOn w:val="a1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7">
    <w:name w:val="Hyperlink"/>
    <w:basedOn w:val="a2"/>
    <w:uiPriority w:val="99"/>
    <w:unhideWhenUsed/>
    <w:rsid w:val="001C3A3B"/>
    <w:rPr>
      <w:color w:val="0000FF" w:themeColor="hyperlink"/>
      <w:u w:val="single"/>
    </w:rPr>
  </w:style>
  <w:style w:type="paragraph" w:styleId="13">
    <w:name w:val="toc 1"/>
    <w:next w:val="21"/>
    <w:uiPriority w:val="39"/>
    <w:rsid w:val="00B7481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3"/>
    <w:next w:val="31"/>
    <w:link w:val="22"/>
    <w:uiPriority w:val="39"/>
    <w:rsid w:val="00B7481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1"/>
    <w:next w:val="a1"/>
    <w:rsid w:val="00B954AD"/>
    <w:pPr>
      <w:tabs>
        <w:tab w:val="left" w:pos="1474"/>
      </w:tabs>
      <w:ind w:left="1191"/>
    </w:pPr>
    <w:rPr>
      <w:iCs/>
    </w:rPr>
  </w:style>
  <w:style w:type="character" w:customStyle="1" w:styleId="12">
    <w:name w:val="Заголовок 1 Знак"/>
    <w:basedOn w:val="a2"/>
    <w:link w:val="1"/>
    <w:rsid w:val="00CB482C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42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427E5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2"/>
    <w:link w:val="4"/>
    <w:rsid w:val="00EA1E68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A2152"/>
    <w:rPr>
      <w:rFonts w:ascii="Times New Roman" w:eastAsiaTheme="majorEastAsia" w:hAnsi="Times New Roman" w:cstheme="majorBidi"/>
      <w:iCs/>
      <w:sz w:val="24"/>
      <w:szCs w:val="24"/>
      <w:u w:val="single"/>
      <w:lang w:eastAsia="ru-RU"/>
    </w:rPr>
  </w:style>
  <w:style w:type="numbering" w:customStyle="1" w:styleId="11">
    <w:name w:val="Стиль1"/>
    <w:uiPriority w:val="99"/>
    <w:rsid w:val="009C30DB"/>
    <w:pPr>
      <w:numPr>
        <w:numId w:val="5"/>
      </w:numPr>
    </w:pPr>
  </w:style>
  <w:style w:type="paragraph" w:customStyle="1" w:styleId="af8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9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link w:val="afb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b">
    <w:name w:val="Текст сноски Знак"/>
    <w:basedOn w:val="a2"/>
    <w:link w:val="afa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c">
    <w:name w:val="footnote reference"/>
    <w:basedOn w:val="a2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2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мер рисунка"/>
    <w:basedOn w:val="a1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e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3"/>
      </w:numPr>
    </w:pPr>
  </w:style>
  <w:style w:type="paragraph" w:customStyle="1" w:styleId="aff">
    <w:name w:val="Текст таблицы"/>
    <w:link w:val="aff0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таблицы Знак"/>
    <w:basedOn w:val="a2"/>
    <w:link w:val="aff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rsid w:val="005B6DD1"/>
    <w:pPr>
      <w:keepNext/>
      <w:spacing w:after="120" w:line="240" w:lineRule="auto"/>
      <w:ind w:left="284" w:right="284"/>
      <w:jc w:val="right"/>
    </w:pPr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customStyle="1" w:styleId="aff2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2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4"/>
      </w:numPr>
      <w:ind w:left="1474" w:hanging="340"/>
    </w:pPr>
  </w:style>
  <w:style w:type="paragraph" w:styleId="41">
    <w:name w:val="toc 4"/>
    <w:basedOn w:val="a1"/>
    <w:next w:val="a1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BD1B4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BD1B4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BD1B4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BD1B4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BD1B4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List Paragraph"/>
    <w:basedOn w:val="a1"/>
    <w:uiPriority w:val="34"/>
    <w:qFormat/>
    <w:rsid w:val="001D6142"/>
    <w:pPr>
      <w:ind w:left="720"/>
      <w:contextualSpacing/>
      <w:jc w:val="left"/>
    </w:pPr>
    <w:rPr>
      <w:rFonts w:ascii="Calibri" w:hAnsi="Calibri" w:cs="Times New Roman"/>
      <w:sz w:val="22"/>
      <w:lang w:eastAsia="ru-RU"/>
    </w:rPr>
  </w:style>
  <w:style w:type="paragraph" w:styleId="aff4">
    <w:name w:val="Plain Text"/>
    <w:basedOn w:val="a1"/>
    <w:link w:val="aff5"/>
    <w:unhideWhenUsed/>
    <w:rsid w:val="001D6142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semiHidden/>
    <w:rsid w:val="001D61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2"/>
    <w:rsid w:val="001D6142"/>
  </w:style>
  <w:style w:type="paragraph" w:styleId="aff6">
    <w:name w:val="No Spacing"/>
    <w:uiPriority w:val="1"/>
    <w:qFormat/>
    <w:rsid w:val="001D614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4">
    <w:name w:val="Сетка таблицы1"/>
    <w:basedOn w:val="a3"/>
    <w:next w:val="af2"/>
    <w:uiPriority w:val="59"/>
    <w:rsid w:val="001D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1"/>
    <w:rsid w:val="001D614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7">
    <w:name w:val="FollowedHyperlink"/>
    <w:basedOn w:val="a2"/>
    <w:unhideWhenUsed/>
    <w:rsid w:val="001D6142"/>
    <w:rPr>
      <w:color w:val="800080"/>
      <w:u w:val="single"/>
    </w:rPr>
  </w:style>
  <w:style w:type="paragraph" w:customStyle="1" w:styleId="xl65">
    <w:name w:val="xl65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69">
    <w:name w:val="xl69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0">
    <w:name w:val="xl70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1D6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4">
    <w:name w:val="xl74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8">
    <w:name w:val="xl78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7825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1"/>
    <w:rsid w:val="00782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84">
    <w:name w:val="xl84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1"/>
    <w:rsid w:val="007825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1"/>
    <w:rsid w:val="00782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1"/>
    <w:rsid w:val="0078255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1"/>
    <w:rsid w:val="007825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1"/>
    <w:rsid w:val="00782554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1"/>
    <w:rsid w:val="0078255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4">
    <w:name w:val="xl94"/>
    <w:basedOn w:val="a1"/>
    <w:rsid w:val="0078255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BC3C1B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styleId="aff8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f9"/>
    <w:qFormat/>
    <w:rsid w:val="00F775A5"/>
    <w:pPr>
      <w:widowControl w:val="0"/>
      <w:autoSpaceDE w:val="0"/>
      <w:autoSpaceDN w:val="0"/>
      <w:adjustRightInd w:val="0"/>
      <w:ind w:left="121"/>
      <w:jc w:val="left"/>
    </w:pPr>
    <w:rPr>
      <w:rFonts w:ascii="Arial" w:eastAsiaTheme="minorEastAsia" w:hAnsi="Arial" w:cs="Arial"/>
      <w:szCs w:val="24"/>
      <w:lang w:eastAsia="ru-RU"/>
    </w:rPr>
  </w:style>
  <w:style w:type="character" w:customStyle="1" w:styleId="aff9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f8"/>
    <w:uiPriority w:val="1"/>
    <w:rsid w:val="00F775A5"/>
    <w:rPr>
      <w:rFonts w:ascii="Arial" w:eastAsiaTheme="minorEastAsia" w:hAnsi="Arial" w:cs="Arial"/>
      <w:sz w:val="24"/>
      <w:szCs w:val="24"/>
      <w:lang w:eastAsia="ru-RU"/>
    </w:rPr>
  </w:style>
  <w:style w:type="paragraph" w:styleId="a0">
    <w:name w:val="List Bullet"/>
    <w:aliases w:val="Маркированный список Знак"/>
    <w:basedOn w:val="a1"/>
    <w:rsid w:val="00D96DA8"/>
    <w:pPr>
      <w:numPr>
        <w:numId w:val="6"/>
      </w:numPr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3">
    <w:name w:val="xl63"/>
    <w:basedOn w:val="a1"/>
    <w:rsid w:val="007A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1"/>
    <w:rsid w:val="007A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numbering" w:customStyle="1" w:styleId="15">
    <w:name w:val="Нет списка1"/>
    <w:next w:val="a4"/>
    <w:semiHidden/>
    <w:rsid w:val="007341DD"/>
  </w:style>
  <w:style w:type="paragraph" w:customStyle="1" w:styleId="affa">
    <w:name w:val="Таблица_Строка"/>
    <w:basedOn w:val="a1"/>
    <w:rsid w:val="007341DD"/>
    <w:pPr>
      <w:spacing w:before="1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b">
    <w:name w:val="Таблица_Шапка"/>
    <w:basedOn w:val="a1"/>
    <w:rsid w:val="007341DD"/>
    <w:pPr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2">
    <w:name w:val="Body Text 3"/>
    <w:basedOn w:val="a1"/>
    <w:link w:val="33"/>
    <w:rsid w:val="007341DD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2"/>
    <w:link w:val="32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Title"/>
    <w:basedOn w:val="a1"/>
    <w:link w:val="affd"/>
    <w:qFormat/>
    <w:rsid w:val="007341DD"/>
    <w:pPr>
      <w:autoSpaceDE w:val="0"/>
      <w:autoSpaceDN w:val="0"/>
      <w:adjustRightInd w:val="0"/>
      <w:spacing w:before="400"/>
      <w:jc w:val="center"/>
    </w:pPr>
    <w:rPr>
      <w:rFonts w:ascii="Arial" w:eastAsia="Times New Roman" w:hAnsi="Arial" w:cs="Times New Roman"/>
      <w:b/>
      <w:bCs/>
      <w:color w:val="000000"/>
      <w:sz w:val="40"/>
      <w:szCs w:val="40"/>
      <w:lang w:eastAsia="ru-RU"/>
    </w:rPr>
  </w:style>
  <w:style w:type="character" w:customStyle="1" w:styleId="affd">
    <w:name w:val="Название Знак"/>
    <w:basedOn w:val="a2"/>
    <w:link w:val="affc"/>
    <w:rsid w:val="007341DD"/>
    <w:rPr>
      <w:rFonts w:ascii="Arial" w:eastAsia="Times New Roman" w:hAnsi="Arial" w:cs="Times New Roman"/>
      <w:b/>
      <w:bCs/>
      <w:color w:val="000000"/>
      <w:sz w:val="40"/>
      <w:szCs w:val="40"/>
      <w:lang w:eastAsia="ru-RU"/>
    </w:rPr>
  </w:style>
  <w:style w:type="paragraph" w:styleId="affe">
    <w:name w:val="Body Text Indent"/>
    <w:basedOn w:val="a1"/>
    <w:link w:val="afff"/>
    <w:rsid w:val="007341DD"/>
    <w:pPr>
      <w:tabs>
        <w:tab w:val="left" w:pos="851"/>
      </w:tabs>
      <w:ind w:firstLine="851"/>
    </w:pPr>
    <w:rPr>
      <w:rFonts w:eastAsia="Times New Roman" w:cs="Times New Roman"/>
      <w:sz w:val="28"/>
      <w:szCs w:val="20"/>
      <w:lang w:eastAsia="ru-RU"/>
    </w:rPr>
  </w:style>
  <w:style w:type="character" w:customStyle="1" w:styleId="afff">
    <w:name w:val="Основной текст с отступом Знак"/>
    <w:basedOn w:val="a2"/>
    <w:link w:val="affe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3">
    <w:name w:val="Сетка таблицы2"/>
    <w:basedOn w:val="a3"/>
    <w:next w:val="af2"/>
    <w:uiPriority w:val="59"/>
    <w:rsid w:val="007341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"/>
    <w:basedOn w:val="a1"/>
    <w:rsid w:val="007341DD"/>
    <w:pPr>
      <w:spacing w:after="160"/>
      <w:jc w:val="left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afff0">
    <w:name w:val="Таблица"/>
    <w:basedOn w:val="a1"/>
    <w:rsid w:val="007341DD"/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sptext">
    <w:name w:val="sptext"/>
    <w:basedOn w:val="a1"/>
    <w:rsid w:val="007341DD"/>
    <w:pPr>
      <w:numPr>
        <w:numId w:val="7"/>
      </w:numPr>
      <w:autoSpaceDE w:val="0"/>
      <w:autoSpaceDN w:val="0"/>
    </w:pPr>
    <w:rPr>
      <w:rFonts w:eastAsia="Times New Roman" w:cs="Times New Roman"/>
      <w:szCs w:val="24"/>
      <w:lang w:eastAsia="ru-RU"/>
    </w:rPr>
  </w:style>
  <w:style w:type="paragraph" w:customStyle="1" w:styleId="Heading">
    <w:name w:val="Heading"/>
    <w:rsid w:val="00734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1">
    <w:name w:val="page number"/>
    <w:basedOn w:val="a2"/>
    <w:rsid w:val="007341DD"/>
  </w:style>
  <w:style w:type="paragraph" w:customStyle="1" w:styleId="FR3">
    <w:name w:val="FR3"/>
    <w:rsid w:val="007341DD"/>
    <w:pPr>
      <w:widowControl w:val="0"/>
      <w:spacing w:before="160" w:after="0" w:line="360" w:lineRule="auto"/>
      <w:ind w:left="36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fff2">
    <w:name w:val="annotation text"/>
    <w:basedOn w:val="a1"/>
    <w:link w:val="afff3"/>
    <w:semiHidden/>
    <w:rsid w:val="007341D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f3">
    <w:name w:val="Текст примечания Знак"/>
    <w:basedOn w:val="a2"/>
    <w:link w:val="afff2"/>
    <w:semiHidden/>
    <w:rsid w:val="00734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1"/>
    <w:link w:val="35"/>
    <w:rsid w:val="007341DD"/>
    <w:pPr>
      <w:ind w:firstLine="540"/>
    </w:pPr>
    <w:rPr>
      <w:rFonts w:eastAsia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Чертежный"/>
    <w:rsid w:val="007341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xl23">
    <w:name w:val="xl23"/>
    <w:basedOn w:val="a1"/>
    <w:rsid w:val="007341DD"/>
    <w:pPr>
      <w:spacing w:before="100" w:beforeAutospacing="1" w:after="100" w:afterAutospacing="1"/>
      <w:jc w:val="right"/>
    </w:pPr>
    <w:rPr>
      <w:rFonts w:eastAsia="Arial Unicode MS" w:cs="Times New Roman"/>
      <w:szCs w:val="24"/>
      <w:lang w:eastAsia="ru-RU"/>
    </w:rPr>
  </w:style>
  <w:style w:type="paragraph" w:customStyle="1" w:styleId="Document1">
    <w:name w:val="Document 1"/>
    <w:rsid w:val="007341D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PM AcademyC Book 14.0pt" w:eastAsia="Times New Roman" w:hAnsi="PM AcademyC Book 14.0pt" w:cs="Times New Roman"/>
      <w:sz w:val="28"/>
      <w:szCs w:val="28"/>
      <w:lang w:val="en-US" w:eastAsia="ru-RU"/>
    </w:rPr>
  </w:style>
  <w:style w:type="paragraph" w:styleId="24">
    <w:name w:val="Body Text 2"/>
    <w:basedOn w:val="a1"/>
    <w:link w:val="25"/>
    <w:rsid w:val="007341DD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34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7341DD"/>
    <w:pPr>
      <w:spacing w:before="100" w:beforeAutospacing="1" w:after="100" w:afterAutospacing="1"/>
      <w:jc w:val="center"/>
    </w:pPr>
    <w:rPr>
      <w:rFonts w:eastAsia="Arial Unicode MS" w:cs="Times New Roman"/>
      <w:sz w:val="28"/>
      <w:szCs w:val="28"/>
      <w:lang w:eastAsia="ru-RU"/>
    </w:rPr>
  </w:style>
  <w:style w:type="paragraph" w:styleId="26">
    <w:name w:val="Body Text Indent 2"/>
    <w:basedOn w:val="a1"/>
    <w:link w:val="27"/>
    <w:rsid w:val="007341DD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734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1"/>
    <w:rsid w:val="007341DD"/>
    <w:pPr>
      <w:jc w:val="left"/>
    </w:pPr>
    <w:rPr>
      <w:rFonts w:eastAsia="Times New Roman" w:cs="Times New Roman"/>
      <w:sz w:val="28"/>
      <w:szCs w:val="20"/>
      <w:lang w:eastAsia="ru-RU"/>
    </w:rPr>
  </w:style>
  <w:style w:type="character" w:styleId="afff5">
    <w:name w:val="Strong"/>
    <w:qFormat/>
    <w:rsid w:val="007341DD"/>
    <w:rPr>
      <w:b/>
      <w:bCs/>
    </w:rPr>
  </w:style>
  <w:style w:type="paragraph" w:styleId="afff6">
    <w:name w:val="List"/>
    <w:basedOn w:val="a1"/>
    <w:rsid w:val="007341DD"/>
    <w:pPr>
      <w:tabs>
        <w:tab w:val="num" w:pos="360"/>
        <w:tab w:val="left" w:pos="510"/>
      </w:tabs>
    </w:pPr>
    <w:rPr>
      <w:rFonts w:eastAsia="Times New Roman" w:cs="Times New Roman"/>
      <w:szCs w:val="20"/>
      <w:lang w:eastAsia="ru-RU"/>
    </w:rPr>
  </w:style>
  <w:style w:type="paragraph" w:customStyle="1" w:styleId="10">
    <w:name w:val="Нумерация1"/>
    <w:basedOn w:val="a1"/>
    <w:rsid w:val="007341DD"/>
    <w:pPr>
      <w:numPr>
        <w:ilvl w:val="1"/>
        <w:numId w:val="8"/>
      </w:numPr>
      <w:tabs>
        <w:tab w:val="left" w:pos="851"/>
      </w:tabs>
    </w:pPr>
    <w:rPr>
      <w:rFonts w:eastAsia="Times New Roman" w:cs="Times New Roman"/>
      <w:szCs w:val="20"/>
      <w:lang w:eastAsia="ru-RU"/>
    </w:rPr>
  </w:style>
  <w:style w:type="paragraph" w:styleId="afff7">
    <w:name w:val="Normal (Web)"/>
    <w:basedOn w:val="a1"/>
    <w:rsid w:val="007341D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f8">
    <w:name w:val="Subtitle"/>
    <w:basedOn w:val="a1"/>
    <w:link w:val="afff9"/>
    <w:qFormat/>
    <w:rsid w:val="007341DD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ff9">
    <w:name w:val="Подзаголовок Знак"/>
    <w:basedOn w:val="a2"/>
    <w:link w:val="afff8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Block Text"/>
    <w:basedOn w:val="a1"/>
    <w:rsid w:val="007341DD"/>
    <w:pPr>
      <w:ind w:left="113" w:right="113"/>
      <w:jc w:val="center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paragraph" w:customStyle="1" w:styleId="afffb">
    <w:name w:val="ТитЛ_текст"/>
    <w:rsid w:val="007341DD"/>
    <w:pPr>
      <w:spacing w:after="0" w:line="240" w:lineRule="auto"/>
      <w:jc w:val="center"/>
    </w:pPr>
    <w:rPr>
      <w:rFonts w:ascii="Arial" w:eastAsia="Times New Roman" w:hAnsi="Arial" w:cs="Times New Roman"/>
      <w:i/>
      <w:spacing w:val="20"/>
      <w:sz w:val="24"/>
      <w:szCs w:val="20"/>
      <w:lang w:eastAsia="ru-RU"/>
    </w:rPr>
  </w:style>
  <w:style w:type="paragraph" w:styleId="afffc">
    <w:name w:val="Document Map"/>
    <w:basedOn w:val="a1"/>
    <w:link w:val="afffd"/>
    <w:semiHidden/>
    <w:rsid w:val="007341D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d">
    <w:name w:val="Схема документа Знак"/>
    <w:basedOn w:val="a2"/>
    <w:link w:val="afffc"/>
    <w:semiHidden/>
    <w:rsid w:val="007341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Текст1"/>
    <w:basedOn w:val="a1"/>
    <w:rsid w:val="007341D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8">
    <w:name w:val="Основной текст (2)_"/>
    <w:basedOn w:val="a2"/>
    <w:link w:val="29"/>
    <w:rsid w:val="00440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440A59"/>
    <w:pPr>
      <w:widowControl w:val="0"/>
      <w:shd w:val="clear" w:color="auto" w:fill="FFFFFF"/>
      <w:spacing w:line="0" w:lineRule="atLeast"/>
      <w:ind w:hanging="360"/>
      <w:jc w:val="left"/>
    </w:pPr>
    <w:rPr>
      <w:rFonts w:eastAsia="Times New Roman" w:cs="Times New Roman"/>
      <w:sz w:val="22"/>
    </w:rPr>
  </w:style>
  <w:style w:type="character" w:customStyle="1" w:styleId="2a">
    <w:name w:val="Основной текст (2) + Полужирный"/>
    <w:basedOn w:val="28"/>
    <w:rsid w:val="00440A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;Курсив"/>
    <w:basedOn w:val="28"/>
    <w:rsid w:val="00440A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главление 2 Знак"/>
    <w:basedOn w:val="a2"/>
    <w:link w:val="21"/>
    <w:uiPriority w:val="39"/>
    <w:rsid w:val="00E41A57"/>
    <w:rPr>
      <w:rFonts w:ascii="Times New Roman" w:eastAsia="Times New Roman" w:hAnsi="Times New Roman" w:cs="Times New Roman"/>
      <w:bCs/>
      <w:noProof/>
      <w:snapToGrid w:val="0"/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E4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6FECBA-1F4B-4BEA-B620-B7B0F878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9237</Words>
  <Characters>52656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61770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Шипицина</dc:creator>
  <cp:lastModifiedBy>ADMIN</cp:lastModifiedBy>
  <cp:revision>2</cp:revision>
  <cp:lastPrinted>2018-11-22T07:09:00Z</cp:lastPrinted>
  <dcterms:created xsi:type="dcterms:W3CDTF">2022-01-26T04:24:00Z</dcterms:created>
  <dcterms:modified xsi:type="dcterms:W3CDTF">2022-01-26T04:24:00Z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теплоснабжения в административных границах муниципального образования городское поселение поселок Емельяново на период  с 2013 года до 2028 года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1</vt:lpwstr>
  </property>
  <property fmtid="{D5CDD505-2E9C-101B-9397-08002B2CF9AE}" pid="5" name="Наименование тома">
    <vt:lpwstr>Обосновывающие материалы к схеме теплоснабжения. Существующее положение в сфере производства, передачи и потребления тепловой энергии.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ЕТС-11.ПП12-27</vt:lpwstr>
  </property>
  <property fmtid="{D5CDD505-2E9C-101B-9397-08002B2CF9AE}" pid="10" name="Доп. обозначение">
    <vt:lpwstr>.П.00.00-ОСТ</vt:lpwstr>
  </property>
  <property fmtid="{D5CDD505-2E9C-101B-9397-08002B2CF9AE}" pid="11" name="Дата">
    <vt:lpwstr>04.13</vt:lpwstr>
  </property>
</Properties>
</file>