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D3" w:rsidRDefault="006E5225" w:rsidP="006E5225">
      <w:pPr>
        <w:rPr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2513965</wp:posOffset>
            </wp:positionH>
            <wp:positionV relativeFrom="paragraph">
              <wp:posOffset>139065</wp:posOffset>
            </wp:positionV>
            <wp:extent cx="699135" cy="835025"/>
            <wp:effectExtent l="0" t="0" r="5715" b="3175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835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72D3" w:rsidRDefault="005172D3" w:rsidP="006E5225"/>
    <w:p w:rsidR="006E5225" w:rsidRPr="006E5225" w:rsidRDefault="006E5225" w:rsidP="006E5225"/>
    <w:p w:rsidR="006E5225" w:rsidRPr="006E5225" w:rsidRDefault="006E5225" w:rsidP="006E5225"/>
    <w:p w:rsidR="006E5225" w:rsidRPr="006E5225" w:rsidRDefault="006E5225" w:rsidP="006E5225"/>
    <w:p w:rsidR="006E5225" w:rsidRPr="006E5225" w:rsidRDefault="006E5225" w:rsidP="006E5225">
      <w:pPr>
        <w:jc w:val="center"/>
      </w:pPr>
      <w:r w:rsidRPr="006E5225">
        <w:t xml:space="preserve">Администрация </w:t>
      </w:r>
      <w:r w:rsidR="00595089">
        <w:t>Устюг</w:t>
      </w:r>
      <w:r w:rsidR="005E1664">
        <w:t>ского</w:t>
      </w:r>
      <w:r w:rsidRPr="006E5225">
        <w:t xml:space="preserve"> сельсовета</w:t>
      </w:r>
    </w:p>
    <w:p w:rsidR="006E5225" w:rsidRPr="006E5225" w:rsidRDefault="006E5225" w:rsidP="006E5225">
      <w:pPr>
        <w:jc w:val="center"/>
      </w:pPr>
      <w:r w:rsidRPr="006E5225">
        <w:t>Емельяновского  района</w:t>
      </w:r>
    </w:p>
    <w:p w:rsidR="006E5225" w:rsidRPr="006E5225" w:rsidRDefault="006E5225" w:rsidP="006E5225">
      <w:pPr>
        <w:jc w:val="center"/>
      </w:pPr>
      <w:r w:rsidRPr="006E5225">
        <w:t>Красноярского края</w:t>
      </w:r>
    </w:p>
    <w:p w:rsidR="006E5225" w:rsidRPr="006E5225" w:rsidRDefault="006E5225" w:rsidP="006E5225">
      <w:pPr>
        <w:jc w:val="center"/>
      </w:pPr>
    </w:p>
    <w:p w:rsidR="006E5225" w:rsidRPr="006E5225" w:rsidRDefault="006E5225" w:rsidP="006E5225">
      <w:pPr>
        <w:jc w:val="center"/>
        <w:rPr>
          <w:sz w:val="20"/>
          <w:szCs w:val="20"/>
        </w:rPr>
      </w:pPr>
      <w:proofErr w:type="gramStart"/>
      <w:r w:rsidRPr="006E5225">
        <w:t>П</w:t>
      </w:r>
      <w:proofErr w:type="gramEnd"/>
      <w:r w:rsidRPr="006E5225">
        <w:t xml:space="preserve"> О С Т А Н О В Л Е Н И Е</w:t>
      </w:r>
    </w:p>
    <w:p w:rsidR="005172D3" w:rsidRDefault="005172D3" w:rsidP="006E5225"/>
    <w:p w:rsidR="006E5225" w:rsidRPr="00D5139A" w:rsidRDefault="00595089" w:rsidP="006E5225">
      <w:r>
        <w:t>22</w:t>
      </w:r>
      <w:r w:rsidR="0071000A">
        <w:t>.</w:t>
      </w:r>
      <w:r w:rsidR="00CB2FD9">
        <w:t>02</w:t>
      </w:r>
      <w:r w:rsidR="006E5225">
        <w:t>.201</w:t>
      </w:r>
      <w:r w:rsidR="00CB2FD9">
        <w:t>7</w:t>
      </w:r>
      <w:r w:rsidR="006E5225" w:rsidRPr="00D5139A">
        <w:t xml:space="preserve">                                      </w:t>
      </w:r>
      <w:proofErr w:type="spellStart"/>
      <w:r w:rsidR="006E5225" w:rsidRPr="00D5139A">
        <w:rPr>
          <w:bCs/>
        </w:rPr>
        <w:t>с</w:t>
      </w:r>
      <w:proofErr w:type="gramStart"/>
      <w:r w:rsidR="006E5225" w:rsidRPr="00D5139A">
        <w:rPr>
          <w:bCs/>
        </w:rPr>
        <w:t>.</w:t>
      </w:r>
      <w:r>
        <w:rPr>
          <w:bCs/>
        </w:rPr>
        <w:t>У</w:t>
      </w:r>
      <w:proofErr w:type="gramEnd"/>
      <w:r>
        <w:rPr>
          <w:bCs/>
        </w:rPr>
        <w:t>стюг</w:t>
      </w:r>
      <w:proofErr w:type="spellEnd"/>
      <w:r>
        <w:rPr>
          <w:bCs/>
        </w:rPr>
        <w:t xml:space="preserve">            </w:t>
      </w:r>
      <w:r w:rsidR="006E5225" w:rsidRPr="00D5139A">
        <w:t xml:space="preserve">                         № </w:t>
      </w:r>
      <w:r>
        <w:t>26</w:t>
      </w:r>
    </w:p>
    <w:p w:rsidR="005D6398" w:rsidRDefault="005D6398" w:rsidP="006E5225"/>
    <w:p w:rsidR="006A6611" w:rsidRPr="006E5225" w:rsidRDefault="006A6611" w:rsidP="006E5225">
      <w:pPr>
        <w:jc w:val="center"/>
        <w:rPr>
          <w:b/>
        </w:rPr>
      </w:pPr>
      <w:r w:rsidRPr="006E5225">
        <w:rPr>
          <w:b/>
        </w:rPr>
        <w:t>Об установлении предельного уровня соотношения среднемесячной</w:t>
      </w:r>
      <w:r w:rsidR="005D6398" w:rsidRPr="006E5225">
        <w:rPr>
          <w:b/>
        </w:rPr>
        <w:t xml:space="preserve"> </w:t>
      </w:r>
      <w:r w:rsidRPr="006E5225">
        <w:rPr>
          <w:b/>
        </w:rPr>
        <w:t>заработной платы руководителей,</w:t>
      </w:r>
      <w:r w:rsidR="005D6398" w:rsidRPr="006E5225">
        <w:rPr>
          <w:b/>
        </w:rPr>
        <w:t xml:space="preserve"> </w:t>
      </w:r>
      <w:r w:rsidRPr="006E5225">
        <w:rPr>
          <w:b/>
        </w:rPr>
        <w:t>их заместителей и главных бухгалтеров</w:t>
      </w:r>
      <w:r w:rsidR="006E5225">
        <w:rPr>
          <w:b/>
        </w:rPr>
        <w:t xml:space="preserve"> </w:t>
      </w:r>
      <w:r w:rsidRPr="006E5225">
        <w:rPr>
          <w:b/>
        </w:rPr>
        <w:t>и среднемесячной заработной платы работников</w:t>
      </w:r>
      <w:r w:rsidR="005D6398" w:rsidRPr="006E5225">
        <w:rPr>
          <w:b/>
        </w:rPr>
        <w:t xml:space="preserve"> </w:t>
      </w:r>
      <w:r w:rsidRPr="006E5225">
        <w:rPr>
          <w:b/>
        </w:rPr>
        <w:t xml:space="preserve">муниципальных учреждений </w:t>
      </w:r>
      <w:r w:rsidR="00595089">
        <w:rPr>
          <w:b/>
        </w:rPr>
        <w:t>Устюг</w:t>
      </w:r>
      <w:r w:rsidR="005E1664">
        <w:rPr>
          <w:b/>
        </w:rPr>
        <w:t>ского</w:t>
      </w:r>
      <w:r w:rsidR="005172D3" w:rsidRPr="006E5225">
        <w:rPr>
          <w:b/>
        </w:rPr>
        <w:t xml:space="preserve"> сельсовета</w:t>
      </w:r>
    </w:p>
    <w:p w:rsidR="006A6611" w:rsidRDefault="006A6611" w:rsidP="006E5225"/>
    <w:p w:rsidR="006A6611" w:rsidRDefault="006A6611" w:rsidP="006E5225">
      <w:pPr>
        <w:ind w:firstLine="709"/>
      </w:pPr>
      <w:proofErr w:type="gramStart"/>
      <w:r>
        <w:t xml:space="preserve">В соответствии со статьями 144, 145, 349.5 Трудового кодекса Российской Федерации, Программой поэтапного совершенствования системы оплаты труда в государственных (муниципальных) учреждениях на 2012-2018 годы, утвержденной распоряжением Правительства Российской Федерации от 26 ноября 2012 г. № 2190-р, в целях упорядочения условий оплаты труда руководителей, их заместителей и главных бухгалтеров муниципальных учреждений </w:t>
      </w:r>
      <w:r w:rsidR="00595089">
        <w:t>Устюг</w:t>
      </w:r>
      <w:r w:rsidR="005E1664">
        <w:t>ского</w:t>
      </w:r>
      <w:r w:rsidR="005D6398">
        <w:t xml:space="preserve"> сельсовета,</w:t>
      </w:r>
      <w:proofErr w:type="gramEnd"/>
    </w:p>
    <w:p w:rsidR="006A6611" w:rsidRDefault="006A6611" w:rsidP="006E5225">
      <w:pPr>
        <w:ind w:firstLine="709"/>
      </w:pPr>
      <w:r>
        <w:t xml:space="preserve">администрация </w:t>
      </w:r>
      <w:r w:rsidR="00595089">
        <w:t>Устюг</w:t>
      </w:r>
      <w:r w:rsidR="005E1664">
        <w:t>ского</w:t>
      </w:r>
      <w:r w:rsidR="005D6398">
        <w:t xml:space="preserve"> сельсовета</w:t>
      </w:r>
      <w:r>
        <w:t xml:space="preserve"> ПОСТАНОВЛЯЕТ:</w:t>
      </w:r>
    </w:p>
    <w:p w:rsidR="006A6611" w:rsidRDefault="006A6611" w:rsidP="006E5225">
      <w:pPr>
        <w:ind w:firstLine="709"/>
      </w:pPr>
      <w:r>
        <w:t>1. Установить предельный уровень соотношения среднемесячной заработной платы руководителей, их заместителей и главных бухгалтеров и среднемесячной заработной платы работников муницип</w:t>
      </w:r>
      <w:r w:rsidR="00D51692">
        <w:t xml:space="preserve">альных учреждений </w:t>
      </w:r>
      <w:r w:rsidR="00595089">
        <w:t>Устюг</w:t>
      </w:r>
      <w:r w:rsidR="00D35D0D">
        <w:t>ского</w:t>
      </w:r>
      <w:r w:rsidR="00595089">
        <w:t xml:space="preserve"> </w:t>
      </w:r>
      <w:r w:rsidR="005D6398">
        <w:t>сельсовета</w:t>
      </w:r>
      <w:r w:rsidR="00104886" w:rsidRPr="00DB0143">
        <w:t>,</w:t>
      </w:r>
      <w:r w:rsidRPr="00DB0143">
        <w:t xml:space="preserve"> </w:t>
      </w:r>
      <w:r w:rsidR="00DB0143" w:rsidRPr="00DB0143">
        <w:t xml:space="preserve">в кратности до </w:t>
      </w:r>
      <w:r w:rsidR="005A3A4E">
        <w:t>3</w:t>
      </w:r>
      <w:r w:rsidRPr="00DB0143">
        <w:t>.</w:t>
      </w:r>
    </w:p>
    <w:p w:rsidR="00D51692" w:rsidRDefault="00D51692" w:rsidP="006E5225">
      <w:pPr>
        <w:ind w:firstLine="709"/>
      </w:pPr>
      <w:r>
        <w:t xml:space="preserve">2. </w:t>
      </w:r>
      <w:r w:rsidR="00594556">
        <w:t>Утвердить прилагаемые:</w:t>
      </w:r>
    </w:p>
    <w:p w:rsidR="00594556" w:rsidRDefault="00AC7BD1" w:rsidP="006E5225">
      <w:pPr>
        <w:ind w:firstLine="709"/>
      </w:pPr>
      <w:r>
        <w:t>2.1</w:t>
      </w:r>
      <w:r w:rsidR="00594556">
        <w:t>.</w:t>
      </w:r>
      <w:r w:rsidR="00594556" w:rsidRPr="00594556">
        <w:t xml:space="preserve"> </w:t>
      </w:r>
      <w:r w:rsidR="00594556">
        <w:t xml:space="preserve">Перечень </w:t>
      </w:r>
      <w:r w:rsidR="00A41934">
        <w:t xml:space="preserve">муниципальных учреждений </w:t>
      </w:r>
      <w:r w:rsidR="00595089">
        <w:t>Устюгс</w:t>
      </w:r>
      <w:r w:rsidR="005E1664">
        <w:t>кого</w:t>
      </w:r>
      <w:r w:rsidR="005A3A4E">
        <w:t xml:space="preserve"> сельсовета</w:t>
      </w:r>
      <w:r w:rsidR="00A41934">
        <w:t xml:space="preserve">, в которых </w:t>
      </w:r>
      <w:r w:rsidR="00A41934" w:rsidRPr="00D51692">
        <w:t>условия оплаты труда</w:t>
      </w:r>
      <w:r w:rsidR="008C3825">
        <w:t xml:space="preserve"> руководителей, их заместителей и</w:t>
      </w:r>
      <w:r w:rsidR="00A41934" w:rsidRPr="00D51692">
        <w:t xml:space="preserve"> главных бухгалтеров</w:t>
      </w:r>
      <w:r w:rsidR="00A41934" w:rsidRPr="00A41934">
        <w:t xml:space="preserve"> </w:t>
      </w:r>
      <w:r w:rsidR="00A41934">
        <w:t>устанавливаются</w:t>
      </w:r>
      <w:r w:rsidR="00A41934" w:rsidRPr="00A41934">
        <w:t xml:space="preserve"> </w:t>
      </w:r>
      <w:r w:rsidR="007E2D35">
        <w:t>с</w:t>
      </w:r>
      <w:r w:rsidR="00A41934" w:rsidRPr="00D51692">
        <w:t xml:space="preserve"> учет</w:t>
      </w:r>
      <w:r w:rsidR="007E2D35">
        <w:t>ом</w:t>
      </w:r>
      <w:r w:rsidR="00A41934" w:rsidRPr="00D51692">
        <w:t xml:space="preserve"> предельного уровня соотношения размеров среднемесячной заработной платы, указанного в </w:t>
      </w:r>
      <w:r w:rsidR="00A41934">
        <w:t>1 настоящего постановления</w:t>
      </w:r>
      <w:r w:rsidR="003D3AE8">
        <w:t>, согласно приложению 1 к настоящему постановлению</w:t>
      </w:r>
      <w:r>
        <w:t>;</w:t>
      </w:r>
    </w:p>
    <w:p w:rsidR="00AC7BD1" w:rsidRDefault="00AC7BD1" w:rsidP="006E5225">
      <w:pPr>
        <w:ind w:firstLine="709"/>
      </w:pPr>
      <w:r>
        <w:t xml:space="preserve">2.2. Порядок размещения информации о среднемесячной заработной плате руководителей, их заместителей и главных бухгалтеров муниципальных учреждений </w:t>
      </w:r>
      <w:r w:rsidR="00595089">
        <w:t>Устюг</w:t>
      </w:r>
      <w:r w:rsidR="005E1664">
        <w:t>ского</w:t>
      </w:r>
      <w:r w:rsidR="005A3A4E">
        <w:t xml:space="preserve"> сельсовета</w:t>
      </w:r>
      <w:r>
        <w:t xml:space="preserve"> в информационно-телекоммуникационной сети Интернет</w:t>
      </w:r>
      <w:r w:rsidR="003D3AE8">
        <w:t>, согласно приложению 2 к настоящему постановлению;</w:t>
      </w:r>
    </w:p>
    <w:p w:rsidR="005A3A4E" w:rsidRPr="006E5225" w:rsidRDefault="005A3A4E" w:rsidP="006E522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225">
        <w:rPr>
          <w:sz w:val="28"/>
          <w:szCs w:val="28"/>
        </w:rPr>
        <w:lastRenderedPageBreak/>
        <w:t xml:space="preserve">2.3 Порядок </w:t>
      </w:r>
      <w:r w:rsidRPr="006E5225">
        <w:rPr>
          <w:rStyle w:val="a6"/>
          <w:b w:val="0"/>
          <w:sz w:val="28"/>
          <w:szCs w:val="28"/>
        </w:rPr>
        <w:t>расчета соотношения среднемесячной заработной платы</w:t>
      </w:r>
      <w:r w:rsidR="003D3AE8" w:rsidRPr="006E5225">
        <w:rPr>
          <w:rStyle w:val="a6"/>
          <w:b w:val="0"/>
          <w:sz w:val="28"/>
          <w:szCs w:val="28"/>
        </w:rPr>
        <w:t xml:space="preserve"> </w:t>
      </w:r>
      <w:r w:rsidR="003D3AE8" w:rsidRPr="006E5225">
        <w:rPr>
          <w:sz w:val="28"/>
          <w:szCs w:val="28"/>
        </w:rPr>
        <w:t xml:space="preserve">руководителей, их заместителей, главных бухгалтеров и среднемесячной заработной платы работников муниципальных учреждений муниципального образования </w:t>
      </w:r>
      <w:proofErr w:type="spellStart"/>
      <w:r w:rsidR="00595089">
        <w:rPr>
          <w:sz w:val="28"/>
          <w:szCs w:val="28"/>
        </w:rPr>
        <w:t>Устюг</w:t>
      </w:r>
      <w:r w:rsidR="005E1664">
        <w:rPr>
          <w:sz w:val="28"/>
          <w:szCs w:val="28"/>
        </w:rPr>
        <w:t>ский</w:t>
      </w:r>
      <w:proofErr w:type="spellEnd"/>
      <w:r w:rsidR="003D3AE8" w:rsidRPr="006E5225">
        <w:rPr>
          <w:sz w:val="28"/>
          <w:szCs w:val="28"/>
        </w:rPr>
        <w:t>  сельсовет, согласно приложению 3 к настоящему постановлению.</w:t>
      </w:r>
    </w:p>
    <w:p w:rsidR="004C359E" w:rsidRPr="006E5225" w:rsidRDefault="004C359E" w:rsidP="006E522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225">
        <w:rPr>
          <w:sz w:val="28"/>
          <w:szCs w:val="28"/>
        </w:rPr>
        <w:t xml:space="preserve">Соотношение среднемесячной заработной платы руководителей, их заместителей и главных бухгалтеров муниципальных учреждений муниципального образования </w:t>
      </w:r>
      <w:proofErr w:type="spellStart"/>
      <w:r w:rsidR="00595089">
        <w:rPr>
          <w:sz w:val="28"/>
          <w:szCs w:val="28"/>
        </w:rPr>
        <w:t>Устюг</w:t>
      </w:r>
      <w:r w:rsidR="005E1664">
        <w:rPr>
          <w:sz w:val="28"/>
          <w:szCs w:val="28"/>
        </w:rPr>
        <w:t>ский</w:t>
      </w:r>
      <w:proofErr w:type="spellEnd"/>
      <w:r w:rsidRPr="006E5225">
        <w:rPr>
          <w:sz w:val="28"/>
          <w:szCs w:val="28"/>
        </w:rPr>
        <w:t xml:space="preserve"> сельсовет Емельяновского района и среднемесячной заработной платы работников этих учреждений, формируемой за счет всех источников финансового обеспечения, рассчитывается за календарный год. </w:t>
      </w:r>
    </w:p>
    <w:p w:rsidR="006A6611" w:rsidRDefault="006A6611" w:rsidP="006E5225">
      <w:pPr>
        <w:ind w:firstLine="709"/>
      </w:pPr>
      <w:r>
        <w:t xml:space="preserve">3. </w:t>
      </w:r>
      <w:r w:rsidR="003D3AE8">
        <w:t xml:space="preserve">Администрации </w:t>
      </w:r>
      <w:r w:rsidR="00595089">
        <w:t>Устюг</w:t>
      </w:r>
      <w:r w:rsidR="005E1664">
        <w:t>ского</w:t>
      </w:r>
      <w:r w:rsidR="003D3AE8">
        <w:t xml:space="preserve"> сельсовета</w:t>
      </w:r>
      <w:r w:rsidR="00E7325B">
        <w:t xml:space="preserve"> </w:t>
      </w:r>
      <w:bookmarkStart w:id="0" w:name="_GoBack"/>
      <w:bookmarkEnd w:id="0"/>
      <w:r>
        <w:t xml:space="preserve">обеспечить приведение правовых актов </w:t>
      </w:r>
      <w:r w:rsidR="00595089">
        <w:t>Устюг</w:t>
      </w:r>
      <w:r w:rsidR="005E1664">
        <w:t>ского</w:t>
      </w:r>
      <w:r w:rsidR="003D3AE8">
        <w:t xml:space="preserve"> сельсовета</w:t>
      </w:r>
      <w:r>
        <w:t xml:space="preserve"> об утверждении Положений о системах оплаты труда работников муниципальных учреждений в соответствие с настоящим постановлением.</w:t>
      </w:r>
    </w:p>
    <w:p w:rsidR="00530ACE" w:rsidRDefault="003D3AE8" w:rsidP="006E5225">
      <w:pPr>
        <w:ind w:firstLine="709"/>
      </w:pPr>
      <w:r>
        <w:t>4</w:t>
      </w:r>
      <w:r w:rsidR="006A6611" w:rsidRPr="00A865A9">
        <w:t xml:space="preserve">. Настоящее постановление вступает в силу </w:t>
      </w:r>
      <w:proofErr w:type="gramStart"/>
      <w:r w:rsidR="006A6611" w:rsidRPr="00A865A9">
        <w:t>с даты</w:t>
      </w:r>
      <w:proofErr w:type="gramEnd"/>
      <w:r w:rsidR="006A6611" w:rsidRPr="00A865A9">
        <w:t xml:space="preserve"> официального размещения (опубликования) на официальном сайте муниципального образования </w:t>
      </w:r>
      <w:proofErr w:type="spellStart"/>
      <w:r w:rsidR="00595089">
        <w:t>Устюг</w:t>
      </w:r>
      <w:r w:rsidR="005E1664">
        <w:t>ский</w:t>
      </w:r>
      <w:proofErr w:type="spellEnd"/>
      <w:r>
        <w:t xml:space="preserve"> сельсовет</w:t>
      </w:r>
      <w:r w:rsidR="006A6611" w:rsidRPr="00A865A9">
        <w:t xml:space="preserve"> в информационно-тел</w:t>
      </w:r>
      <w:r>
        <w:t>екоммуникационной сети Интернет.</w:t>
      </w:r>
      <w:r w:rsidR="00A865A9">
        <w:t xml:space="preserve"> </w:t>
      </w:r>
    </w:p>
    <w:p w:rsidR="006A6611" w:rsidRDefault="003D3AE8" w:rsidP="006E5225">
      <w:pPr>
        <w:ind w:firstLine="709"/>
      </w:pPr>
      <w:r>
        <w:t>5</w:t>
      </w:r>
      <w:r w:rsidR="006A6611">
        <w:t xml:space="preserve">. </w:t>
      </w:r>
      <w:r>
        <w:t xml:space="preserve">Настоящее </w:t>
      </w:r>
      <w:r w:rsidR="006A6611">
        <w:t>постановлени</w:t>
      </w:r>
      <w:r>
        <w:t>е подлежит опубликованию</w:t>
      </w:r>
      <w:r w:rsidR="006A6611">
        <w:t xml:space="preserve"> в печатном средстве массовой информации «</w:t>
      </w:r>
      <w:r>
        <w:t>Емельяновские веси</w:t>
      </w:r>
      <w:r w:rsidR="006A6611">
        <w:t>».</w:t>
      </w:r>
    </w:p>
    <w:p w:rsidR="006A6611" w:rsidRDefault="006A6611" w:rsidP="006E5225">
      <w:pPr>
        <w:ind w:firstLine="709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</w:t>
      </w:r>
      <w:r w:rsidR="003D3AE8">
        <w:t xml:space="preserve">главного бухгалтера Администрации </w:t>
      </w:r>
      <w:r w:rsidR="00595089">
        <w:t>Устюг</w:t>
      </w:r>
      <w:r w:rsidR="005E1664">
        <w:t>ского</w:t>
      </w:r>
      <w:r w:rsidR="003D3AE8">
        <w:t xml:space="preserve"> сельсовета </w:t>
      </w:r>
      <w:r w:rsidR="00595089">
        <w:t>Орлову Ирину Михайловну.</w:t>
      </w:r>
    </w:p>
    <w:p w:rsidR="006A6611" w:rsidRDefault="006A6611" w:rsidP="006E5225">
      <w:pPr>
        <w:ind w:firstLine="709"/>
      </w:pPr>
    </w:p>
    <w:p w:rsidR="006A6611" w:rsidRDefault="006A6611" w:rsidP="006E5225">
      <w:pPr>
        <w:ind w:firstLine="709"/>
      </w:pPr>
    </w:p>
    <w:p w:rsidR="006A6611" w:rsidRDefault="006A6611" w:rsidP="006E5225">
      <w:pPr>
        <w:ind w:firstLine="709"/>
      </w:pPr>
    </w:p>
    <w:p w:rsidR="006A6611" w:rsidRDefault="00595089" w:rsidP="006E5225">
      <w:pPr>
        <w:jc w:val="center"/>
      </w:pPr>
      <w:r>
        <w:t>Глава</w:t>
      </w:r>
      <w:r w:rsidR="006A6611">
        <w:t xml:space="preserve"> </w:t>
      </w:r>
      <w:r w:rsidR="003D3AE8">
        <w:t xml:space="preserve">сельсовета                      </w:t>
      </w:r>
      <w:r w:rsidR="006A6611">
        <w:t xml:space="preserve">                           </w:t>
      </w:r>
      <w:r w:rsidR="003D3AE8">
        <w:t xml:space="preserve">              </w:t>
      </w:r>
      <w:r>
        <w:t>В.К. Гесс</w:t>
      </w:r>
    </w:p>
    <w:p w:rsidR="006A6611" w:rsidRDefault="006A6611" w:rsidP="006E5225">
      <w:pPr>
        <w:ind w:firstLine="709"/>
      </w:pPr>
    </w:p>
    <w:p w:rsidR="006A6611" w:rsidRDefault="006A6611" w:rsidP="006E5225">
      <w:pPr>
        <w:ind w:firstLine="709"/>
      </w:pPr>
    </w:p>
    <w:p w:rsidR="006A6611" w:rsidRDefault="006A6611" w:rsidP="006E5225">
      <w:pPr>
        <w:ind w:firstLine="709"/>
      </w:pPr>
    </w:p>
    <w:p w:rsidR="006A6611" w:rsidRDefault="006A6611" w:rsidP="006E5225">
      <w:pPr>
        <w:ind w:firstLine="709"/>
      </w:pPr>
    </w:p>
    <w:p w:rsidR="006A6611" w:rsidRDefault="006A6611" w:rsidP="006E5225">
      <w:pPr>
        <w:ind w:firstLine="709"/>
      </w:pPr>
    </w:p>
    <w:p w:rsidR="006E5225" w:rsidRDefault="006E5225" w:rsidP="006E5225">
      <w:pPr>
        <w:ind w:firstLine="709"/>
      </w:pPr>
    </w:p>
    <w:p w:rsidR="006A6611" w:rsidRDefault="006A6611" w:rsidP="006E5225">
      <w:pPr>
        <w:ind w:firstLine="709"/>
      </w:pPr>
    </w:p>
    <w:p w:rsidR="006A6611" w:rsidRDefault="006A6611" w:rsidP="006E5225">
      <w:pPr>
        <w:ind w:firstLine="709"/>
      </w:pPr>
    </w:p>
    <w:p w:rsidR="006A6611" w:rsidRDefault="006A6611" w:rsidP="006E5225">
      <w:pPr>
        <w:ind w:firstLine="709"/>
      </w:pPr>
    </w:p>
    <w:p w:rsidR="006A6611" w:rsidRDefault="006A6611" w:rsidP="006E5225">
      <w:pPr>
        <w:ind w:firstLine="709"/>
      </w:pPr>
    </w:p>
    <w:p w:rsidR="006A6611" w:rsidRDefault="006A6611" w:rsidP="006E5225">
      <w:pPr>
        <w:ind w:firstLine="709"/>
      </w:pPr>
    </w:p>
    <w:p w:rsidR="006A6611" w:rsidRDefault="006A6611" w:rsidP="006E5225">
      <w:pPr>
        <w:ind w:firstLine="709"/>
      </w:pPr>
    </w:p>
    <w:p w:rsidR="00607D35" w:rsidRDefault="00607D35" w:rsidP="006E5225">
      <w:pPr>
        <w:ind w:firstLine="709"/>
      </w:pPr>
    </w:p>
    <w:p w:rsidR="00607D35" w:rsidRDefault="00607D35" w:rsidP="006E5225">
      <w:pPr>
        <w:ind w:firstLine="709"/>
      </w:pPr>
    </w:p>
    <w:p w:rsidR="003D3AE8" w:rsidRDefault="003D3AE8" w:rsidP="006E5225">
      <w:pPr>
        <w:ind w:left="4820"/>
      </w:pPr>
      <w:r>
        <w:lastRenderedPageBreak/>
        <w:t xml:space="preserve">Приложение 1 </w:t>
      </w:r>
    </w:p>
    <w:p w:rsidR="006A6611" w:rsidRDefault="003D3AE8" w:rsidP="006E5225">
      <w:pPr>
        <w:ind w:left="4820"/>
      </w:pPr>
      <w:r>
        <w:t xml:space="preserve">к </w:t>
      </w:r>
      <w:r w:rsidR="006A6611">
        <w:t>постановлени</w:t>
      </w:r>
      <w:r>
        <w:t>ю</w:t>
      </w:r>
      <w:r w:rsidR="006A6611">
        <w:t xml:space="preserve"> администрации </w:t>
      </w:r>
    </w:p>
    <w:p w:rsidR="006E5225" w:rsidRDefault="00595089" w:rsidP="006E5225">
      <w:pPr>
        <w:ind w:left="4820"/>
      </w:pPr>
      <w:r>
        <w:t>Устюг</w:t>
      </w:r>
      <w:r w:rsidR="005E1664">
        <w:t>ского</w:t>
      </w:r>
      <w:r w:rsidR="003D3AE8">
        <w:t xml:space="preserve"> сельсовета </w:t>
      </w:r>
    </w:p>
    <w:p w:rsidR="006A6611" w:rsidRDefault="003D3AE8" w:rsidP="006E5225">
      <w:pPr>
        <w:ind w:left="4820"/>
      </w:pPr>
      <w:r>
        <w:t xml:space="preserve">от </w:t>
      </w:r>
      <w:r w:rsidR="00D35D0D">
        <w:t>2</w:t>
      </w:r>
      <w:r w:rsidR="00595089">
        <w:t>2</w:t>
      </w:r>
      <w:r w:rsidR="006E5225">
        <w:t>.</w:t>
      </w:r>
      <w:r w:rsidR="00595089">
        <w:t>0</w:t>
      </w:r>
      <w:r w:rsidR="00D35D0D">
        <w:t>2</w:t>
      </w:r>
      <w:r>
        <w:t>.2016 №</w:t>
      </w:r>
      <w:r w:rsidR="00595089">
        <w:t>26</w:t>
      </w:r>
    </w:p>
    <w:p w:rsidR="006A6611" w:rsidRDefault="006A6611" w:rsidP="006E5225"/>
    <w:p w:rsidR="00687714" w:rsidRDefault="00687714" w:rsidP="006E5225"/>
    <w:p w:rsidR="00687714" w:rsidRDefault="00687714" w:rsidP="006E5225"/>
    <w:p w:rsidR="00687714" w:rsidRPr="00687714" w:rsidRDefault="00687714" w:rsidP="006E5225">
      <w:pPr>
        <w:jc w:val="center"/>
      </w:pPr>
      <w:r w:rsidRPr="00687714">
        <w:t>ПЕРЕЧЕНЬ</w:t>
      </w:r>
    </w:p>
    <w:p w:rsidR="00687714" w:rsidRDefault="00687714" w:rsidP="006E5225">
      <w:pPr>
        <w:jc w:val="center"/>
      </w:pPr>
      <w:r w:rsidRPr="00687714">
        <w:t xml:space="preserve">муниципальных учреждений </w:t>
      </w:r>
      <w:r w:rsidR="00595089">
        <w:t>Устюг</w:t>
      </w:r>
      <w:r w:rsidR="005E1664">
        <w:t>ского</w:t>
      </w:r>
      <w:r w:rsidR="003D3AE8">
        <w:t xml:space="preserve"> сельсовета</w:t>
      </w:r>
      <w:r w:rsidRPr="00687714">
        <w:t xml:space="preserve">, в которых условия оплаты труда руководителей, их заместителей и главных бухгалтеров устанавливаются </w:t>
      </w:r>
      <w:r w:rsidR="007E2D35">
        <w:t>с</w:t>
      </w:r>
      <w:r w:rsidRPr="00687714">
        <w:t xml:space="preserve"> учет</w:t>
      </w:r>
      <w:r w:rsidR="007E2D35">
        <w:t>ом</w:t>
      </w:r>
      <w:r w:rsidRPr="00687714">
        <w:t xml:space="preserve"> предельного уровня соотношения размеров среднемесячной заработной платы</w:t>
      </w:r>
      <w:r>
        <w:t>,</w:t>
      </w:r>
      <w:r w:rsidRPr="00687714">
        <w:t xml:space="preserve"> указанного в 1 настоящего постановления</w:t>
      </w:r>
    </w:p>
    <w:p w:rsidR="003707CE" w:rsidRDefault="003707CE" w:rsidP="006E5225"/>
    <w:p w:rsidR="003707CE" w:rsidRPr="003707CE" w:rsidRDefault="003707CE" w:rsidP="006E5225"/>
    <w:p w:rsidR="00C733BD" w:rsidRDefault="007E2D35" w:rsidP="006E5225">
      <w:r>
        <w:t xml:space="preserve">1. </w:t>
      </w:r>
      <w:r w:rsidR="00C733BD" w:rsidRPr="00C733BD">
        <w:t>Муниципальное бюджетное уч</w:t>
      </w:r>
      <w:r w:rsidR="00C733BD">
        <w:t xml:space="preserve">реждение культуры </w:t>
      </w:r>
      <w:r>
        <w:t>«</w:t>
      </w:r>
      <w:proofErr w:type="spellStart"/>
      <w:r w:rsidR="00595089">
        <w:t>Устюгская</w:t>
      </w:r>
      <w:proofErr w:type="spellEnd"/>
      <w:r w:rsidR="00595089">
        <w:t xml:space="preserve"> централизованная клубная система».</w:t>
      </w:r>
    </w:p>
    <w:p w:rsidR="006A6611" w:rsidRPr="00687714" w:rsidRDefault="006A6611" w:rsidP="006E5225"/>
    <w:p w:rsidR="00687714" w:rsidRPr="00687714" w:rsidRDefault="00687714" w:rsidP="006E5225"/>
    <w:p w:rsidR="00687714" w:rsidRDefault="00687714" w:rsidP="006E5225"/>
    <w:p w:rsidR="00687714" w:rsidRDefault="00687714" w:rsidP="006E5225"/>
    <w:p w:rsidR="00687714" w:rsidRDefault="00687714" w:rsidP="006E5225"/>
    <w:p w:rsidR="00687714" w:rsidRDefault="00687714" w:rsidP="006E5225"/>
    <w:p w:rsidR="00687714" w:rsidRDefault="00687714" w:rsidP="006E5225"/>
    <w:p w:rsidR="00687714" w:rsidRDefault="00687714" w:rsidP="006E5225"/>
    <w:p w:rsidR="00687714" w:rsidRDefault="00687714" w:rsidP="006E5225"/>
    <w:p w:rsidR="00687714" w:rsidRDefault="00687714" w:rsidP="006E5225"/>
    <w:p w:rsidR="00687714" w:rsidRDefault="00687714" w:rsidP="006E5225"/>
    <w:p w:rsidR="00687714" w:rsidRDefault="00687714" w:rsidP="006E5225"/>
    <w:p w:rsidR="00687714" w:rsidRDefault="00687714" w:rsidP="006E5225"/>
    <w:p w:rsidR="00687714" w:rsidRDefault="00687714" w:rsidP="006E5225"/>
    <w:p w:rsidR="00687714" w:rsidRDefault="00687714" w:rsidP="006E5225"/>
    <w:p w:rsidR="00687714" w:rsidRDefault="00687714" w:rsidP="006E5225"/>
    <w:p w:rsidR="00687714" w:rsidRDefault="00687714" w:rsidP="006E5225"/>
    <w:p w:rsidR="00687714" w:rsidRDefault="00687714" w:rsidP="006E5225"/>
    <w:p w:rsidR="00687714" w:rsidRDefault="00687714" w:rsidP="006E5225"/>
    <w:p w:rsidR="00687714" w:rsidRDefault="00687714" w:rsidP="006E5225"/>
    <w:p w:rsidR="00687714" w:rsidRDefault="00687714" w:rsidP="006E5225"/>
    <w:p w:rsidR="006E5225" w:rsidRDefault="006E5225" w:rsidP="006E5225"/>
    <w:p w:rsidR="00687714" w:rsidRDefault="00687714" w:rsidP="006E5225"/>
    <w:p w:rsidR="00595089" w:rsidRDefault="00595089" w:rsidP="006E5225"/>
    <w:p w:rsidR="00595089" w:rsidRDefault="00595089" w:rsidP="006E5225"/>
    <w:p w:rsidR="007E2D35" w:rsidRDefault="007E2D35" w:rsidP="006E5225">
      <w:pPr>
        <w:ind w:left="4820"/>
      </w:pPr>
      <w:r>
        <w:lastRenderedPageBreak/>
        <w:t>Приложение 2</w:t>
      </w:r>
    </w:p>
    <w:p w:rsidR="007E2D35" w:rsidRDefault="007E2D35" w:rsidP="006E5225">
      <w:pPr>
        <w:ind w:left="4820"/>
      </w:pPr>
      <w:r>
        <w:t xml:space="preserve">к постановлению администрации </w:t>
      </w:r>
    </w:p>
    <w:p w:rsidR="006E5225" w:rsidRDefault="00595089" w:rsidP="006E5225">
      <w:pPr>
        <w:ind w:left="4820"/>
      </w:pPr>
      <w:r>
        <w:t>Устюг</w:t>
      </w:r>
      <w:r w:rsidR="005E1664">
        <w:t>ского</w:t>
      </w:r>
      <w:r w:rsidR="007E2D35">
        <w:t xml:space="preserve"> сельсовета </w:t>
      </w:r>
    </w:p>
    <w:p w:rsidR="007E2D35" w:rsidRDefault="007E2D35" w:rsidP="006E5225">
      <w:pPr>
        <w:ind w:left="4820"/>
      </w:pPr>
      <w:r>
        <w:t xml:space="preserve">от </w:t>
      </w:r>
      <w:r w:rsidR="00D35D0D">
        <w:t>2</w:t>
      </w:r>
      <w:r w:rsidR="00595089">
        <w:t>2.0</w:t>
      </w:r>
      <w:r w:rsidR="00D35D0D">
        <w:t>2</w:t>
      </w:r>
      <w:r>
        <w:t>.2016 №</w:t>
      </w:r>
      <w:r w:rsidR="00595089">
        <w:t>26</w:t>
      </w:r>
    </w:p>
    <w:p w:rsidR="00687714" w:rsidRDefault="00687714" w:rsidP="006E5225"/>
    <w:p w:rsidR="007E2D35" w:rsidRDefault="007E2D35" w:rsidP="006E5225"/>
    <w:p w:rsidR="006A6611" w:rsidRPr="00F47B8A" w:rsidRDefault="006A6611" w:rsidP="006E5225">
      <w:pPr>
        <w:jc w:val="center"/>
      </w:pPr>
      <w:r w:rsidRPr="00F47B8A">
        <w:t>ПОРЯДОК</w:t>
      </w:r>
    </w:p>
    <w:p w:rsidR="006A6611" w:rsidRPr="00F47B8A" w:rsidRDefault="00CF3C24" w:rsidP="006E5225">
      <w:pPr>
        <w:jc w:val="center"/>
      </w:pPr>
      <w:r w:rsidRPr="00F47B8A">
        <w:t>размещения информации о среднемесячной заработной плате руководителей, их заместителей и главных бухгалтеров</w:t>
      </w:r>
      <w:r w:rsidR="006722C6">
        <w:t xml:space="preserve"> </w:t>
      </w:r>
      <w:r w:rsidR="001B48B6" w:rsidRPr="001B48B6">
        <w:t xml:space="preserve">муниципальных учреждений </w:t>
      </w:r>
      <w:r w:rsidR="00595089">
        <w:t>Устюг</w:t>
      </w:r>
      <w:r w:rsidR="005E1664">
        <w:t>ского</w:t>
      </w:r>
      <w:r w:rsidR="007E2D35">
        <w:t xml:space="preserve"> сельсовета</w:t>
      </w:r>
      <w:r w:rsidR="006722C6">
        <w:t xml:space="preserve"> </w:t>
      </w:r>
      <w:r w:rsidRPr="00F47B8A">
        <w:t>в информационно-телекоммуникационной сети Интернет</w:t>
      </w:r>
    </w:p>
    <w:p w:rsidR="00BB2626" w:rsidRDefault="00BB2626" w:rsidP="006E5225"/>
    <w:p w:rsidR="00BB2626" w:rsidRDefault="00BB2626" w:rsidP="006E5225">
      <w:pPr>
        <w:ind w:firstLine="709"/>
      </w:pPr>
      <w:r>
        <w:rPr>
          <w:lang w:val="en-US"/>
        </w:rPr>
        <w:t>I</w:t>
      </w:r>
      <w:r>
        <w:t>. Общие положения</w:t>
      </w:r>
    </w:p>
    <w:p w:rsidR="00BB2626" w:rsidRPr="00BB2626" w:rsidRDefault="009A2645" w:rsidP="006E5225">
      <w:pPr>
        <w:pStyle w:val="ConsPlusNormal"/>
        <w:ind w:firstLine="709"/>
        <w:jc w:val="both"/>
        <w:rPr>
          <w:rFonts w:eastAsia="Times New Roman"/>
        </w:rPr>
      </w:pPr>
      <w:proofErr w:type="gramStart"/>
      <w:r>
        <w:t xml:space="preserve">1.1 </w:t>
      </w:r>
      <w:r w:rsidR="00C1211C" w:rsidRPr="00C1211C">
        <w:t xml:space="preserve">Порядок размещения информации </w:t>
      </w:r>
      <w:r w:rsidR="00C104FB">
        <w:t xml:space="preserve">о </w:t>
      </w:r>
      <w:r w:rsidR="00C1211C" w:rsidRPr="00C1211C">
        <w:t>среднемесячной заработной плате руководителей, их заместителей и главных бухгалтеров</w:t>
      </w:r>
      <w:r w:rsidR="00FD21DC" w:rsidRPr="00FD21DC">
        <w:t xml:space="preserve"> </w:t>
      </w:r>
      <w:r w:rsidR="00FD21DC">
        <w:t xml:space="preserve">муниципальных учреждений </w:t>
      </w:r>
      <w:r w:rsidR="00595089">
        <w:t>Устюг</w:t>
      </w:r>
      <w:r w:rsidR="005E1664">
        <w:t>ского</w:t>
      </w:r>
      <w:r w:rsidR="007E2D35">
        <w:t xml:space="preserve"> сельсовета</w:t>
      </w:r>
      <w:r w:rsidR="00C1211C" w:rsidRPr="00C1211C">
        <w:t xml:space="preserve"> в информационно-телекоммуникационной сети Интернет </w:t>
      </w:r>
      <w:r w:rsidR="00C1211C">
        <w:t xml:space="preserve">(далее – </w:t>
      </w:r>
      <w:r w:rsidR="00762F5A">
        <w:t>Порядок)</w:t>
      </w:r>
      <w:r w:rsidR="007B0D68">
        <w:t xml:space="preserve"> разработан</w:t>
      </w:r>
      <w:r w:rsidR="00762F5A">
        <w:t xml:space="preserve"> </w:t>
      </w:r>
      <w:r w:rsidR="00BB2626" w:rsidRPr="00BB2626">
        <w:rPr>
          <w:rFonts w:eastAsia="Times New Roman"/>
        </w:rPr>
        <w:t xml:space="preserve">в целях упорядочения условий оплаты труда руководителей, их заместителей и главных бухгалтеров муниципальных учреждений </w:t>
      </w:r>
      <w:r w:rsidR="00595089">
        <w:rPr>
          <w:rFonts w:eastAsia="Times New Roman"/>
        </w:rPr>
        <w:t>Устюг</w:t>
      </w:r>
      <w:r w:rsidR="005E1664">
        <w:rPr>
          <w:rFonts w:eastAsia="Times New Roman"/>
        </w:rPr>
        <w:t>ского</w:t>
      </w:r>
      <w:r w:rsidR="007E2D35">
        <w:rPr>
          <w:rFonts w:eastAsia="Times New Roman"/>
        </w:rPr>
        <w:t xml:space="preserve"> сельсовета</w:t>
      </w:r>
      <w:r w:rsidR="00BB2626">
        <w:rPr>
          <w:rFonts w:eastAsia="Times New Roman"/>
        </w:rPr>
        <w:t xml:space="preserve"> и оп</w:t>
      </w:r>
      <w:r w:rsidR="007B0D68">
        <w:rPr>
          <w:rFonts w:eastAsia="Times New Roman"/>
        </w:rPr>
        <w:t xml:space="preserve">ределяет процедуру </w:t>
      </w:r>
      <w:r w:rsidR="00BB2626">
        <w:rPr>
          <w:rFonts w:eastAsia="Times New Roman"/>
        </w:rPr>
        <w:t xml:space="preserve">размещения </w:t>
      </w:r>
      <w:r w:rsidR="007B0D68">
        <w:rPr>
          <w:rFonts w:eastAsia="Times New Roman"/>
        </w:rPr>
        <w:t xml:space="preserve">вышеназванной </w:t>
      </w:r>
      <w:r w:rsidR="007B0D68" w:rsidRPr="00C1211C">
        <w:t>информации в информационно-телекоммуникационной сети Интернет</w:t>
      </w:r>
      <w:r w:rsidR="007B0D68">
        <w:t>.</w:t>
      </w:r>
      <w:proofErr w:type="gramEnd"/>
    </w:p>
    <w:p w:rsidR="004850C7" w:rsidRDefault="004850C7" w:rsidP="006E5225">
      <w:pPr>
        <w:ind w:firstLine="709"/>
      </w:pPr>
      <w:r>
        <w:t xml:space="preserve">1.2. </w:t>
      </w:r>
      <w:r w:rsidRPr="00602686">
        <w:t xml:space="preserve">В </w:t>
      </w:r>
      <w:r>
        <w:t xml:space="preserve">составе </w:t>
      </w:r>
      <w:r w:rsidRPr="00602686">
        <w:t xml:space="preserve">размещаемой </w:t>
      </w:r>
      <w:r w:rsidR="00E029D6" w:rsidRPr="00C1211C">
        <w:t>в информационно-телекоммуникационной сети Интернет</w:t>
      </w:r>
      <w:r w:rsidR="00E029D6">
        <w:t xml:space="preserve"> </w:t>
      </w:r>
      <w:r>
        <w:t>и</w:t>
      </w:r>
      <w:r w:rsidRPr="00602686">
        <w:t xml:space="preserve">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</w:t>
      </w:r>
      <w:r w:rsidR="00E029D6">
        <w:t>пункте 1.1</w:t>
      </w:r>
      <w:r>
        <w:t xml:space="preserve"> </w:t>
      </w:r>
      <w:r w:rsidRPr="00602686">
        <w:t xml:space="preserve"> настоящего Порядка, а также сведения, отнесенные к государственной тайне или сведениям конфиденциального характера.</w:t>
      </w:r>
    </w:p>
    <w:p w:rsidR="00D253EE" w:rsidRDefault="002169D7" w:rsidP="006E5225">
      <w:pPr>
        <w:ind w:firstLine="709"/>
      </w:pPr>
      <w:r>
        <w:rPr>
          <w:lang w:val="en-US"/>
        </w:rPr>
        <w:t>II</w:t>
      </w:r>
      <w:r>
        <w:t>.</w:t>
      </w:r>
      <w:r w:rsidRPr="002169D7">
        <w:rPr>
          <w:b/>
        </w:rPr>
        <w:t xml:space="preserve"> </w:t>
      </w:r>
      <w:r>
        <w:t xml:space="preserve">Порядок </w:t>
      </w:r>
      <w:r w:rsidRPr="002169D7">
        <w:t>размещения информации</w:t>
      </w:r>
    </w:p>
    <w:p w:rsidR="002169D7" w:rsidRPr="002169D7" w:rsidRDefault="002169D7" w:rsidP="006E5225">
      <w:pPr>
        <w:ind w:firstLine="709"/>
      </w:pPr>
      <w:r w:rsidRPr="002169D7">
        <w:t xml:space="preserve"> о среднемесячной заработной плате руководителей, их заместителей и главных бухгалтеров </w:t>
      </w:r>
      <w:r>
        <w:t xml:space="preserve">муниципальных бюджетных </w:t>
      </w:r>
      <w:r w:rsidRPr="002169D7">
        <w:t xml:space="preserve">учреждений </w:t>
      </w:r>
      <w:r w:rsidR="003F7C4E">
        <w:t>Устюг</w:t>
      </w:r>
      <w:r w:rsidR="005E1664">
        <w:t>ского</w:t>
      </w:r>
      <w:r w:rsidR="007E2D35">
        <w:t xml:space="preserve"> сельсовета</w:t>
      </w:r>
      <w:r w:rsidRPr="002169D7">
        <w:t xml:space="preserve"> в информационно-телекоммуникационной сети Интернет</w:t>
      </w:r>
    </w:p>
    <w:p w:rsidR="00C92D9D" w:rsidRDefault="002169D7" w:rsidP="006E5225">
      <w:pPr>
        <w:ind w:firstLine="709"/>
      </w:pPr>
      <w:r>
        <w:t xml:space="preserve"> </w:t>
      </w:r>
      <w:r w:rsidR="00456166">
        <w:t>2.</w:t>
      </w:r>
      <w:r w:rsidR="00C92D9D">
        <w:t>1.</w:t>
      </w:r>
      <w:r w:rsidR="00762F5A">
        <w:t xml:space="preserve"> </w:t>
      </w:r>
      <w:r w:rsidR="0074473D">
        <w:t>Информация</w:t>
      </w:r>
      <w:r w:rsidR="00A100F6" w:rsidRPr="00C1211C">
        <w:t xml:space="preserve"> </w:t>
      </w:r>
      <w:r w:rsidR="00A100F6">
        <w:t xml:space="preserve">о рассчитываемой за календарный год </w:t>
      </w:r>
      <w:r w:rsidR="00A100F6" w:rsidRPr="00C1211C">
        <w:t>среднемесячной заработной плате руководителей, их заместителей и главных бухгалтеров</w:t>
      </w:r>
      <w:r w:rsidR="00A100F6" w:rsidRPr="00FD21DC">
        <w:t xml:space="preserve"> </w:t>
      </w:r>
      <w:r w:rsidR="00880B99">
        <w:t>(далее –</w:t>
      </w:r>
      <w:r w:rsidR="002E36ED">
        <w:t xml:space="preserve"> и</w:t>
      </w:r>
      <w:r w:rsidR="00880B99">
        <w:t>нформация)</w:t>
      </w:r>
      <w:r w:rsidR="0074473D" w:rsidRPr="0074473D">
        <w:t xml:space="preserve"> </w:t>
      </w:r>
      <w:r w:rsidR="00F125BC">
        <w:t xml:space="preserve">муниципальных бюджетных </w:t>
      </w:r>
      <w:r w:rsidR="00F125BC" w:rsidRPr="002169D7">
        <w:t xml:space="preserve">учреждений </w:t>
      </w:r>
      <w:r w:rsidR="003F7C4E">
        <w:t>Устюг</w:t>
      </w:r>
      <w:r w:rsidR="005E1664">
        <w:t>ского</w:t>
      </w:r>
      <w:r w:rsidR="007E2D35">
        <w:t xml:space="preserve"> сельсовета</w:t>
      </w:r>
      <w:r w:rsidR="00F125BC" w:rsidRPr="002169D7">
        <w:t xml:space="preserve"> </w:t>
      </w:r>
      <w:r w:rsidR="008358CF">
        <w:t>размещае</w:t>
      </w:r>
      <w:r w:rsidR="008358CF" w:rsidRPr="00852219">
        <w:t>т</w:t>
      </w:r>
      <w:r w:rsidR="008358CF">
        <w:t>ся муниципальными бюджетными учреждениями</w:t>
      </w:r>
      <w:r w:rsidR="00CD32C0">
        <w:t xml:space="preserve"> </w:t>
      </w:r>
      <w:r w:rsidR="008358CF">
        <w:t xml:space="preserve">на </w:t>
      </w:r>
      <w:r w:rsidR="00F71CE4">
        <w:t>собственных</w:t>
      </w:r>
      <w:r w:rsidR="008358CF">
        <w:t xml:space="preserve"> </w:t>
      </w:r>
      <w:r w:rsidR="00F71CE4">
        <w:t>сайтах учреждений</w:t>
      </w:r>
      <w:r w:rsidR="008358CF">
        <w:t xml:space="preserve"> </w:t>
      </w:r>
      <w:r w:rsidR="00A100F6" w:rsidRPr="002169D7">
        <w:t>в информационно-те</w:t>
      </w:r>
      <w:r w:rsidR="00A100F6">
        <w:t>лекоммуникационной сети Интернет</w:t>
      </w:r>
      <w:r w:rsidR="004B2B3C">
        <w:t>.</w:t>
      </w:r>
    </w:p>
    <w:p w:rsidR="00CD32C0" w:rsidRDefault="00456166" w:rsidP="006E5225">
      <w:pPr>
        <w:ind w:firstLine="709"/>
      </w:pPr>
      <w:r>
        <w:t>2.</w:t>
      </w:r>
      <w:r w:rsidR="00CD32C0">
        <w:t>2</w:t>
      </w:r>
      <w:r w:rsidR="00880B99">
        <w:t>. Информация</w:t>
      </w:r>
      <w:r w:rsidR="005977B2">
        <w:t xml:space="preserve"> </w:t>
      </w:r>
      <w:r w:rsidR="00880B99">
        <w:t>размещается</w:t>
      </w:r>
      <w:r w:rsidR="00880B99" w:rsidRPr="00880B99">
        <w:t xml:space="preserve"> </w:t>
      </w:r>
      <w:r w:rsidR="00880B99" w:rsidRPr="00852219">
        <w:t>до 1 апре</w:t>
      </w:r>
      <w:r w:rsidR="00B7106D">
        <w:t xml:space="preserve">ля года, следующего за </w:t>
      </w:r>
      <w:proofErr w:type="gramStart"/>
      <w:r w:rsidR="00B7106D">
        <w:t>отчетным</w:t>
      </w:r>
      <w:proofErr w:type="gramEnd"/>
      <w:r w:rsidR="00B7106D">
        <w:t xml:space="preserve">, </w:t>
      </w:r>
      <w:r w:rsidR="00CD32C0">
        <w:t xml:space="preserve">по форме согласно приложению к настоящему Порядку. </w:t>
      </w:r>
    </w:p>
    <w:p w:rsidR="00852219" w:rsidRPr="002169D7" w:rsidRDefault="00852219" w:rsidP="006E5225">
      <w:pPr>
        <w:ind w:firstLine="709"/>
      </w:pPr>
      <w:r>
        <w:rPr>
          <w:lang w:val="en-US"/>
        </w:rPr>
        <w:t>II</w:t>
      </w:r>
      <w:r>
        <w:t>.</w:t>
      </w:r>
      <w:r w:rsidRPr="002169D7">
        <w:rPr>
          <w:b/>
        </w:rPr>
        <w:t xml:space="preserve"> </w:t>
      </w:r>
      <w:r>
        <w:t xml:space="preserve">Порядок </w:t>
      </w:r>
      <w:r w:rsidRPr="002169D7">
        <w:t xml:space="preserve">размещения </w:t>
      </w:r>
      <w:proofErr w:type="gramStart"/>
      <w:r w:rsidRPr="002169D7">
        <w:t>информации</w:t>
      </w:r>
      <w:r w:rsidR="006E5225">
        <w:t xml:space="preserve"> </w:t>
      </w:r>
      <w:r w:rsidRPr="002169D7">
        <w:t xml:space="preserve"> о</w:t>
      </w:r>
      <w:proofErr w:type="gramEnd"/>
      <w:r w:rsidRPr="002169D7">
        <w:t xml:space="preserve"> среднемесячной заработной плате р</w:t>
      </w:r>
      <w:r>
        <w:t xml:space="preserve">уководителей, их заместителей и </w:t>
      </w:r>
      <w:r w:rsidRPr="002169D7">
        <w:t xml:space="preserve">главных бухгалтеров </w:t>
      </w:r>
      <w:r w:rsidRPr="002169D7">
        <w:lastRenderedPageBreak/>
        <w:t xml:space="preserve">муниципальных </w:t>
      </w:r>
      <w:r>
        <w:t xml:space="preserve">казенных  </w:t>
      </w:r>
      <w:r w:rsidRPr="002169D7">
        <w:t xml:space="preserve">учреждений </w:t>
      </w:r>
      <w:r w:rsidR="003F7C4E">
        <w:t>Устюг</w:t>
      </w:r>
      <w:r w:rsidR="005E1664">
        <w:t>ского</w:t>
      </w:r>
      <w:r w:rsidR="007E2D35">
        <w:t xml:space="preserve"> сельсовета</w:t>
      </w:r>
      <w:r w:rsidRPr="002169D7">
        <w:t xml:space="preserve"> в информационно-телекоммуникационной сети Интернет</w:t>
      </w:r>
    </w:p>
    <w:p w:rsidR="006A6611" w:rsidRPr="0049613A" w:rsidRDefault="00456166" w:rsidP="006E5225">
      <w:pPr>
        <w:ind w:firstLine="709"/>
      </w:pPr>
      <w:r>
        <w:t>3.</w:t>
      </w:r>
      <w:r w:rsidR="008D79C5">
        <w:t xml:space="preserve">1. </w:t>
      </w:r>
      <w:r w:rsidR="003939B9">
        <w:t>Информация</w:t>
      </w:r>
      <w:r w:rsidR="003939B9" w:rsidRPr="00C1211C">
        <w:t xml:space="preserve"> </w:t>
      </w:r>
      <w:r w:rsidR="003939B9">
        <w:t xml:space="preserve">о рассчитываемой за календарный год </w:t>
      </w:r>
      <w:r w:rsidR="003939B9" w:rsidRPr="00C1211C">
        <w:t>среднемесячной заработной плате руководителей, их заместителей и главных бухгалтеров</w:t>
      </w:r>
      <w:r w:rsidR="003939B9" w:rsidRPr="00FD21DC">
        <w:t xml:space="preserve"> </w:t>
      </w:r>
      <w:r w:rsidR="003939B9" w:rsidRPr="002169D7">
        <w:t xml:space="preserve">муниципальных </w:t>
      </w:r>
      <w:r w:rsidR="003939B9">
        <w:t xml:space="preserve">казенных </w:t>
      </w:r>
      <w:r w:rsidR="003939B9" w:rsidRPr="002169D7">
        <w:t xml:space="preserve">учреждений </w:t>
      </w:r>
      <w:r w:rsidR="003F7C4E">
        <w:t>Устюг</w:t>
      </w:r>
      <w:r w:rsidR="005E1664">
        <w:t>ского</w:t>
      </w:r>
      <w:r w:rsidR="007E2D35">
        <w:t xml:space="preserve"> сельсовета</w:t>
      </w:r>
      <w:r w:rsidR="003939B9" w:rsidRPr="002169D7">
        <w:t xml:space="preserve"> </w:t>
      </w:r>
      <w:r w:rsidR="003939B9">
        <w:t>размещае</w:t>
      </w:r>
      <w:r w:rsidR="003939B9" w:rsidRPr="00852219">
        <w:t>т</w:t>
      </w:r>
      <w:r w:rsidR="003939B9">
        <w:t xml:space="preserve">ся </w:t>
      </w:r>
      <w:r w:rsidR="005F6A66" w:rsidRPr="0049613A">
        <w:t xml:space="preserve">на официальном сайте муниципального образования </w:t>
      </w:r>
      <w:proofErr w:type="spellStart"/>
      <w:r w:rsidR="003F7C4E">
        <w:t>Устюг</w:t>
      </w:r>
      <w:r w:rsidR="005E1664">
        <w:t>ский</w:t>
      </w:r>
      <w:proofErr w:type="spellEnd"/>
      <w:r w:rsidR="005E1664">
        <w:t xml:space="preserve"> </w:t>
      </w:r>
      <w:r w:rsidR="007E2D35">
        <w:t>сельсовет</w:t>
      </w:r>
      <w:r w:rsidR="005F6A66" w:rsidRPr="0049613A">
        <w:t xml:space="preserve"> в информационно-телекоммуникационной сети Интернет</w:t>
      </w:r>
      <w:proofErr w:type="gramStart"/>
      <w:r w:rsidR="005F6A66" w:rsidRPr="0049613A">
        <w:t xml:space="preserve"> </w:t>
      </w:r>
      <w:r w:rsidR="005E1664">
        <w:t>:</w:t>
      </w:r>
      <w:proofErr w:type="gramEnd"/>
    </w:p>
    <w:p w:rsidR="002D3B92" w:rsidRDefault="00456166" w:rsidP="006E5225">
      <w:pPr>
        <w:pStyle w:val="ConsPlusNormal"/>
        <w:ind w:firstLine="709"/>
        <w:jc w:val="both"/>
      </w:pPr>
      <w:r>
        <w:t>3.</w:t>
      </w:r>
      <w:r w:rsidR="002D3B92">
        <w:t xml:space="preserve">2. Муниципальные казенные учреждения представляет информацию </w:t>
      </w:r>
      <w:r w:rsidR="004C359E">
        <w:t>в</w:t>
      </w:r>
      <w:r w:rsidR="008C5B8D">
        <w:t xml:space="preserve"> </w:t>
      </w:r>
      <w:r w:rsidR="00F46C56" w:rsidRPr="005F6A66">
        <w:t>администрац</w:t>
      </w:r>
      <w:r w:rsidR="004C359E">
        <w:t>ию</w:t>
      </w:r>
      <w:r w:rsidR="008C5B8D">
        <w:t xml:space="preserve"> </w:t>
      </w:r>
      <w:r w:rsidR="003F7C4E">
        <w:t>Устюг</w:t>
      </w:r>
      <w:r w:rsidR="005E1664">
        <w:t>ского</w:t>
      </w:r>
      <w:r w:rsidR="004C359E">
        <w:t xml:space="preserve"> сельсовета</w:t>
      </w:r>
      <w:r w:rsidR="008C5B8D">
        <w:t>, осуществляющ</w:t>
      </w:r>
      <w:r w:rsidR="004C359E">
        <w:t>ую</w:t>
      </w:r>
      <w:r w:rsidR="00F46C56" w:rsidRPr="005F6A66">
        <w:t xml:space="preserve"> полномочия учредител</w:t>
      </w:r>
      <w:r w:rsidR="004C359E">
        <w:t>я</w:t>
      </w:r>
      <w:r w:rsidR="00F46C56" w:rsidRPr="005F6A66">
        <w:t xml:space="preserve"> муниципальных учреждений, </w:t>
      </w:r>
      <w:r w:rsidR="002D3B92">
        <w:t>до</w:t>
      </w:r>
      <w:r w:rsidR="00687741">
        <w:t xml:space="preserve"> 1</w:t>
      </w:r>
      <w:r w:rsidR="002D3B92">
        <w:t xml:space="preserve">0 марта года, следующего </w:t>
      </w:r>
      <w:proofErr w:type="gramStart"/>
      <w:r w:rsidR="002D3B92">
        <w:t>за</w:t>
      </w:r>
      <w:proofErr w:type="gramEnd"/>
      <w:r w:rsidR="002D3B92">
        <w:t xml:space="preserve"> отчетным</w:t>
      </w:r>
      <w:r w:rsidR="00A93E24">
        <w:t>,</w:t>
      </w:r>
      <w:r w:rsidR="00A93E24" w:rsidRPr="00A93E24">
        <w:t xml:space="preserve"> </w:t>
      </w:r>
      <w:r w:rsidR="00A93E24">
        <w:t>по форме согласно приложению к настоящему Порядку</w:t>
      </w:r>
      <w:r w:rsidR="002D3B92">
        <w:t xml:space="preserve"> </w:t>
      </w:r>
    </w:p>
    <w:p w:rsidR="00660615" w:rsidRDefault="00456166" w:rsidP="006E5225">
      <w:pPr>
        <w:pStyle w:val="ConsPlusNormal"/>
        <w:ind w:firstLine="709"/>
        <w:jc w:val="both"/>
      </w:pPr>
      <w:r>
        <w:t>3.</w:t>
      </w:r>
      <w:r w:rsidR="002D3B92">
        <w:t>3</w:t>
      </w:r>
      <w:r w:rsidR="003242C7">
        <w:t xml:space="preserve">. </w:t>
      </w:r>
      <w:r w:rsidR="004C359E">
        <w:t>Учредитель</w:t>
      </w:r>
      <w:r w:rsidR="003242C7">
        <w:t xml:space="preserve">, представленную ему </w:t>
      </w:r>
      <w:r w:rsidR="004C359E">
        <w:t xml:space="preserve">информацию </w:t>
      </w:r>
      <w:r w:rsidR="003242C7">
        <w:t xml:space="preserve">подведомственными муниципальными казенными учреждениями, </w:t>
      </w:r>
      <w:r w:rsidR="00DE2869">
        <w:t>опубликовывает</w:t>
      </w:r>
      <w:r w:rsidR="005977B2" w:rsidRPr="005977B2">
        <w:t xml:space="preserve"> </w:t>
      </w:r>
      <w:r w:rsidR="003242C7" w:rsidRPr="00332ECA">
        <w:t xml:space="preserve">в течение 3 рабочих дней в порядке, установленном распоряжением администрации </w:t>
      </w:r>
      <w:r w:rsidR="003F7C4E">
        <w:t>Устюг</w:t>
      </w:r>
      <w:r w:rsidR="005E1664">
        <w:t>ского</w:t>
      </w:r>
      <w:r w:rsidR="004C359E">
        <w:t xml:space="preserve"> сельсовета.</w:t>
      </w:r>
    </w:p>
    <w:p w:rsidR="00A8294A" w:rsidRDefault="00A8294A" w:rsidP="00813B7F">
      <w:pPr>
        <w:pStyle w:val="ConsPlusNormal"/>
        <w:spacing w:line="240" w:lineRule="exact"/>
        <w:ind w:firstLine="4253"/>
      </w:pPr>
    </w:p>
    <w:p w:rsidR="00A8294A" w:rsidRDefault="00A8294A" w:rsidP="00813B7F">
      <w:pPr>
        <w:pStyle w:val="ConsPlusNormal"/>
        <w:spacing w:line="240" w:lineRule="exact"/>
        <w:ind w:firstLine="4253"/>
      </w:pPr>
    </w:p>
    <w:p w:rsidR="00A8294A" w:rsidRDefault="00A8294A" w:rsidP="00813B7F">
      <w:pPr>
        <w:pStyle w:val="ConsPlusNormal"/>
        <w:spacing w:line="240" w:lineRule="exact"/>
        <w:ind w:firstLine="4253"/>
      </w:pPr>
    </w:p>
    <w:p w:rsidR="00A8294A" w:rsidRDefault="00A8294A" w:rsidP="00813B7F">
      <w:pPr>
        <w:pStyle w:val="ConsPlusNormal"/>
        <w:spacing w:line="240" w:lineRule="exact"/>
        <w:ind w:firstLine="4253"/>
      </w:pPr>
    </w:p>
    <w:p w:rsidR="00A8294A" w:rsidRDefault="00A8294A" w:rsidP="00813B7F">
      <w:pPr>
        <w:pStyle w:val="ConsPlusNormal"/>
        <w:spacing w:line="240" w:lineRule="exact"/>
        <w:ind w:firstLine="4253"/>
      </w:pPr>
    </w:p>
    <w:p w:rsidR="00A8294A" w:rsidRDefault="00A8294A" w:rsidP="00813B7F">
      <w:pPr>
        <w:pStyle w:val="ConsPlusNormal"/>
        <w:spacing w:line="240" w:lineRule="exact"/>
        <w:ind w:firstLine="4253"/>
      </w:pPr>
    </w:p>
    <w:p w:rsidR="00A8294A" w:rsidRDefault="00A8294A" w:rsidP="00813B7F">
      <w:pPr>
        <w:pStyle w:val="ConsPlusNormal"/>
        <w:spacing w:line="240" w:lineRule="exact"/>
        <w:ind w:firstLine="4253"/>
      </w:pPr>
    </w:p>
    <w:p w:rsidR="00A8294A" w:rsidRDefault="00A8294A" w:rsidP="00813B7F">
      <w:pPr>
        <w:pStyle w:val="ConsPlusNormal"/>
        <w:spacing w:line="240" w:lineRule="exact"/>
        <w:ind w:firstLine="4253"/>
      </w:pPr>
    </w:p>
    <w:p w:rsidR="00A8294A" w:rsidRDefault="00A8294A" w:rsidP="00813B7F">
      <w:pPr>
        <w:pStyle w:val="ConsPlusNormal"/>
        <w:spacing w:line="240" w:lineRule="exact"/>
        <w:ind w:firstLine="4253"/>
      </w:pPr>
    </w:p>
    <w:p w:rsidR="00A8294A" w:rsidRDefault="00A8294A" w:rsidP="00813B7F">
      <w:pPr>
        <w:pStyle w:val="ConsPlusNormal"/>
        <w:spacing w:line="240" w:lineRule="exact"/>
        <w:ind w:firstLine="4253"/>
      </w:pPr>
    </w:p>
    <w:p w:rsidR="00A8294A" w:rsidRDefault="00A8294A" w:rsidP="00813B7F">
      <w:pPr>
        <w:pStyle w:val="ConsPlusNormal"/>
        <w:spacing w:line="240" w:lineRule="exact"/>
        <w:ind w:firstLine="4253"/>
      </w:pPr>
    </w:p>
    <w:p w:rsidR="00A8294A" w:rsidRDefault="00A8294A" w:rsidP="00813B7F">
      <w:pPr>
        <w:pStyle w:val="ConsPlusNormal"/>
        <w:spacing w:line="240" w:lineRule="exact"/>
        <w:ind w:firstLine="4253"/>
      </w:pPr>
    </w:p>
    <w:p w:rsidR="00A8294A" w:rsidRDefault="00A8294A" w:rsidP="00813B7F">
      <w:pPr>
        <w:pStyle w:val="ConsPlusNormal"/>
        <w:spacing w:line="240" w:lineRule="exact"/>
        <w:ind w:firstLine="4253"/>
      </w:pPr>
    </w:p>
    <w:p w:rsidR="00F56245" w:rsidRDefault="00F56245" w:rsidP="00813B7F">
      <w:pPr>
        <w:pStyle w:val="ConsPlusNormal"/>
        <w:spacing w:line="240" w:lineRule="exact"/>
        <w:ind w:firstLine="4253"/>
      </w:pPr>
    </w:p>
    <w:p w:rsidR="00F56245" w:rsidRDefault="00F56245" w:rsidP="00813B7F">
      <w:pPr>
        <w:pStyle w:val="ConsPlusNormal"/>
        <w:spacing w:line="240" w:lineRule="exact"/>
        <w:ind w:firstLine="4253"/>
      </w:pPr>
    </w:p>
    <w:p w:rsidR="004C359E" w:rsidRDefault="004C359E" w:rsidP="00813B7F">
      <w:pPr>
        <w:pStyle w:val="ConsPlusNormal"/>
        <w:spacing w:line="240" w:lineRule="exact"/>
        <w:ind w:firstLine="4253"/>
      </w:pPr>
    </w:p>
    <w:p w:rsidR="004C359E" w:rsidRDefault="004C359E" w:rsidP="00813B7F">
      <w:pPr>
        <w:pStyle w:val="ConsPlusNormal"/>
        <w:spacing w:line="240" w:lineRule="exact"/>
        <w:ind w:firstLine="4253"/>
      </w:pPr>
    </w:p>
    <w:p w:rsidR="004C359E" w:rsidRDefault="004C359E" w:rsidP="00813B7F">
      <w:pPr>
        <w:pStyle w:val="ConsPlusNormal"/>
        <w:spacing w:line="240" w:lineRule="exact"/>
        <w:ind w:firstLine="4253"/>
      </w:pPr>
    </w:p>
    <w:p w:rsidR="004C359E" w:rsidRDefault="004C359E" w:rsidP="00813B7F">
      <w:pPr>
        <w:pStyle w:val="ConsPlusNormal"/>
        <w:spacing w:line="240" w:lineRule="exact"/>
        <w:ind w:firstLine="4253"/>
      </w:pPr>
    </w:p>
    <w:p w:rsidR="004C359E" w:rsidRDefault="004C359E" w:rsidP="00813B7F">
      <w:pPr>
        <w:pStyle w:val="ConsPlusNormal"/>
        <w:spacing w:line="240" w:lineRule="exact"/>
        <w:ind w:firstLine="4253"/>
      </w:pPr>
    </w:p>
    <w:p w:rsidR="004C359E" w:rsidRDefault="004C359E" w:rsidP="00813B7F">
      <w:pPr>
        <w:pStyle w:val="ConsPlusNormal"/>
        <w:spacing w:line="240" w:lineRule="exact"/>
        <w:ind w:firstLine="4253"/>
      </w:pPr>
    </w:p>
    <w:p w:rsidR="004C359E" w:rsidRDefault="004C359E" w:rsidP="00813B7F">
      <w:pPr>
        <w:pStyle w:val="ConsPlusNormal"/>
        <w:spacing w:line="240" w:lineRule="exact"/>
        <w:ind w:firstLine="4253"/>
      </w:pPr>
    </w:p>
    <w:p w:rsidR="004C359E" w:rsidRDefault="004C359E" w:rsidP="00813B7F">
      <w:pPr>
        <w:pStyle w:val="ConsPlusNormal"/>
        <w:spacing w:line="240" w:lineRule="exact"/>
        <w:ind w:firstLine="4253"/>
      </w:pPr>
    </w:p>
    <w:p w:rsidR="004C359E" w:rsidRDefault="004C359E" w:rsidP="00813B7F">
      <w:pPr>
        <w:pStyle w:val="ConsPlusNormal"/>
        <w:spacing w:line="240" w:lineRule="exact"/>
        <w:ind w:firstLine="4253"/>
      </w:pPr>
    </w:p>
    <w:p w:rsidR="004C359E" w:rsidRDefault="004C359E" w:rsidP="00813B7F">
      <w:pPr>
        <w:pStyle w:val="ConsPlusNormal"/>
        <w:spacing w:line="240" w:lineRule="exact"/>
        <w:ind w:firstLine="4253"/>
      </w:pPr>
    </w:p>
    <w:p w:rsidR="004C359E" w:rsidRDefault="004C359E" w:rsidP="00813B7F">
      <w:pPr>
        <w:pStyle w:val="ConsPlusNormal"/>
        <w:spacing w:line="240" w:lineRule="exact"/>
        <w:ind w:firstLine="4253"/>
      </w:pPr>
    </w:p>
    <w:p w:rsidR="004C359E" w:rsidRDefault="004C359E" w:rsidP="00813B7F">
      <w:pPr>
        <w:pStyle w:val="ConsPlusNormal"/>
        <w:spacing w:line="240" w:lineRule="exact"/>
        <w:ind w:firstLine="4253"/>
      </w:pPr>
    </w:p>
    <w:p w:rsidR="004C359E" w:rsidRDefault="004C359E" w:rsidP="00813B7F">
      <w:pPr>
        <w:pStyle w:val="ConsPlusNormal"/>
        <w:spacing w:line="240" w:lineRule="exact"/>
        <w:ind w:firstLine="4253"/>
      </w:pPr>
    </w:p>
    <w:p w:rsidR="004C359E" w:rsidRDefault="004C359E" w:rsidP="00813B7F">
      <w:pPr>
        <w:pStyle w:val="ConsPlusNormal"/>
        <w:spacing w:line="240" w:lineRule="exact"/>
        <w:ind w:firstLine="4253"/>
      </w:pPr>
    </w:p>
    <w:p w:rsidR="004C359E" w:rsidRDefault="004C359E" w:rsidP="00813B7F">
      <w:pPr>
        <w:pStyle w:val="ConsPlusNormal"/>
        <w:spacing w:line="240" w:lineRule="exact"/>
        <w:ind w:firstLine="4253"/>
      </w:pPr>
    </w:p>
    <w:p w:rsidR="00F56245" w:rsidRDefault="00F56245" w:rsidP="00813B7F">
      <w:pPr>
        <w:pStyle w:val="ConsPlusNormal"/>
        <w:spacing w:line="240" w:lineRule="exact"/>
        <w:ind w:firstLine="4253"/>
      </w:pPr>
    </w:p>
    <w:p w:rsidR="006E5225" w:rsidRDefault="006E5225" w:rsidP="004C359E">
      <w:pPr>
        <w:pStyle w:val="ConsPlusNormal"/>
        <w:spacing w:line="240" w:lineRule="exact"/>
        <w:ind w:left="4678"/>
      </w:pPr>
    </w:p>
    <w:p w:rsidR="006E5225" w:rsidRDefault="006E5225" w:rsidP="004C359E">
      <w:pPr>
        <w:pStyle w:val="ConsPlusNormal"/>
        <w:spacing w:line="240" w:lineRule="exact"/>
        <w:ind w:left="4678"/>
      </w:pPr>
    </w:p>
    <w:p w:rsidR="006E5225" w:rsidRDefault="006E5225" w:rsidP="004C359E">
      <w:pPr>
        <w:pStyle w:val="ConsPlusNormal"/>
        <w:spacing w:line="240" w:lineRule="exact"/>
        <w:ind w:left="4678"/>
      </w:pPr>
    </w:p>
    <w:p w:rsidR="006E5225" w:rsidRDefault="006E5225" w:rsidP="004C359E">
      <w:pPr>
        <w:pStyle w:val="ConsPlusNormal"/>
        <w:spacing w:line="240" w:lineRule="exact"/>
        <w:ind w:left="4678"/>
      </w:pPr>
    </w:p>
    <w:p w:rsidR="00F5624E" w:rsidRDefault="00F5624E" w:rsidP="004C359E">
      <w:pPr>
        <w:pStyle w:val="ConsPlusNormal"/>
        <w:spacing w:line="240" w:lineRule="exact"/>
        <w:ind w:left="4678"/>
      </w:pPr>
    </w:p>
    <w:p w:rsidR="00F5624E" w:rsidRDefault="00F5624E" w:rsidP="004C359E">
      <w:pPr>
        <w:pStyle w:val="ConsPlusNormal"/>
        <w:spacing w:line="240" w:lineRule="exact"/>
        <w:ind w:left="4678"/>
      </w:pPr>
    </w:p>
    <w:p w:rsidR="00F5624E" w:rsidRDefault="00F5624E" w:rsidP="004C359E">
      <w:pPr>
        <w:pStyle w:val="ConsPlusNormal"/>
        <w:spacing w:line="240" w:lineRule="exact"/>
        <w:ind w:left="4678"/>
      </w:pPr>
    </w:p>
    <w:p w:rsidR="00F5624E" w:rsidRDefault="00F5624E" w:rsidP="004C359E">
      <w:pPr>
        <w:pStyle w:val="ConsPlusNormal"/>
        <w:spacing w:line="240" w:lineRule="exact"/>
        <w:ind w:left="4678"/>
      </w:pPr>
    </w:p>
    <w:p w:rsidR="00F5624E" w:rsidRDefault="00F5624E" w:rsidP="004C359E">
      <w:pPr>
        <w:pStyle w:val="ConsPlusNormal"/>
        <w:spacing w:line="240" w:lineRule="exact"/>
        <w:ind w:left="4678"/>
      </w:pPr>
    </w:p>
    <w:p w:rsidR="006E5225" w:rsidRDefault="006E5225" w:rsidP="004C359E">
      <w:pPr>
        <w:pStyle w:val="ConsPlusNormal"/>
        <w:spacing w:line="240" w:lineRule="exact"/>
        <w:ind w:left="4678"/>
      </w:pPr>
    </w:p>
    <w:p w:rsidR="00660615" w:rsidRPr="00813B7F" w:rsidRDefault="00660615" w:rsidP="004C359E">
      <w:pPr>
        <w:pStyle w:val="ConsPlusNormal"/>
        <w:spacing w:line="240" w:lineRule="exact"/>
        <w:ind w:left="4678"/>
      </w:pPr>
      <w:r w:rsidRPr="00813B7F">
        <w:lastRenderedPageBreak/>
        <w:t>Приложение к Порядку</w:t>
      </w:r>
    </w:p>
    <w:p w:rsidR="00813B7F" w:rsidRDefault="00813B7F" w:rsidP="004C359E">
      <w:pPr>
        <w:pStyle w:val="ConsPlusNormal"/>
        <w:spacing w:line="240" w:lineRule="exact"/>
        <w:ind w:left="4678"/>
      </w:pPr>
      <w:r w:rsidRPr="00C1211C">
        <w:t>размещения информации</w:t>
      </w:r>
    </w:p>
    <w:p w:rsidR="00813B7F" w:rsidRDefault="00813B7F" w:rsidP="004C359E">
      <w:pPr>
        <w:pStyle w:val="ConsPlusNormal"/>
        <w:spacing w:line="240" w:lineRule="exact"/>
        <w:ind w:left="4678"/>
      </w:pPr>
      <w:r w:rsidRPr="00C1211C">
        <w:t>о среднемесячной заработной</w:t>
      </w:r>
    </w:p>
    <w:p w:rsidR="00813B7F" w:rsidRDefault="00813B7F" w:rsidP="004C359E">
      <w:pPr>
        <w:pStyle w:val="ConsPlusNormal"/>
        <w:spacing w:line="240" w:lineRule="exact"/>
        <w:ind w:left="4678"/>
      </w:pPr>
      <w:r w:rsidRPr="00C1211C">
        <w:t xml:space="preserve">плате руководителей, их </w:t>
      </w:r>
    </w:p>
    <w:p w:rsidR="00813B7F" w:rsidRDefault="00813B7F" w:rsidP="004C359E">
      <w:pPr>
        <w:pStyle w:val="ConsPlusNormal"/>
        <w:spacing w:line="240" w:lineRule="exact"/>
        <w:ind w:left="4678"/>
      </w:pPr>
      <w:r w:rsidRPr="00C1211C">
        <w:t>заместителей и главных бухгалтеров</w:t>
      </w:r>
    </w:p>
    <w:p w:rsidR="00813B7F" w:rsidRDefault="00813B7F" w:rsidP="004C359E">
      <w:pPr>
        <w:pStyle w:val="ConsPlusNormal"/>
        <w:spacing w:line="240" w:lineRule="exact"/>
        <w:ind w:left="4678"/>
      </w:pPr>
      <w:r>
        <w:t xml:space="preserve">муниципальных учреждений </w:t>
      </w:r>
      <w:r w:rsidR="00F5624E">
        <w:t>Устюг</w:t>
      </w:r>
      <w:r w:rsidR="005E1664">
        <w:t>ского</w:t>
      </w:r>
      <w:r w:rsidR="004C359E">
        <w:t xml:space="preserve"> сельсовета</w:t>
      </w:r>
      <w:r w:rsidRPr="00C1211C">
        <w:t xml:space="preserve"> в </w:t>
      </w:r>
      <w:proofErr w:type="gramStart"/>
      <w:r w:rsidRPr="00C1211C">
        <w:t>информационно-теле</w:t>
      </w:r>
      <w:proofErr w:type="gramEnd"/>
      <w:r>
        <w:t>-</w:t>
      </w:r>
    </w:p>
    <w:p w:rsidR="00813B7F" w:rsidRDefault="00813B7F" w:rsidP="004C359E">
      <w:pPr>
        <w:pStyle w:val="ConsPlusNormal"/>
        <w:spacing w:line="240" w:lineRule="exact"/>
        <w:ind w:left="4678"/>
      </w:pPr>
      <w:r w:rsidRPr="00C1211C">
        <w:t>коммуникационной сети Интернет</w:t>
      </w:r>
    </w:p>
    <w:p w:rsidR="00660615" w:rsidRPr="00660615" w:rsidRDefault="00660615" w:rsidP="004371DA">
      <w:pPr>
        <w:pStyle w:val="ConsPlusNormal"/>
        <w:ind w:firstLine="540"/>
        <w:jc w:val="both"/>
        <w:rPr>
          <w:highlight w:val="yellow"/>
        </w:rPr>
      </w:pPr>
    </w:p>
    <w:p w:rsidR="00660615" w:rsidRPr="00660615" w:rsidRDefault="00660615" w:rsidP="004371DA">
      <w:pPr>
        <w:pStyle w:val="ConsPlusNormal"/>
        <w:ind w:firstLine="540"/>
        <w:jc w:val="both"/>
        <w:rPr>
          <w:highlight w:val="yellow"/>
        </w:rPr>
      </w:pPr>
    </w:p>
    <w:p w:rsidR="00660615" w:rsidRPr="00890224" w:rsidRDefault="00890224" w:rsidP="00660615">
      <w:pPr>
        <w:pStyle w:val="ConsPlusNormal"/>
        <w:jc w:val="center"/>
      </w:pPr>
      <w:r w:rsidRPr="00890224">
        <w:t>ИНФОРМАЦИЯ</w:t>
      </w:r>
      <w:r w:rsidR="00660615" w:rsidRPr="00890224">
        <w:t xml:space="preserve"> </w:t>
      </w:r>
    </w:p>
    <w:p w:rsidR="00BD5DE7" w:rsidRDefault="00660615" w:rsidP="00660615">
      <w:pPr>
        <w:pStyle w:val="ConsPlusNormal"/>
        <w:jc w:val="center"/>
      </w:pPr>
      <w:r w:rsidRPr="00890224">
        <w:t xml:space="preserve"> </w:t>
      </w:r>
      <w:r w:rsidR="00890224" w:rsidRPr="00890224">
        <w:t>о среднемесячной заработной плате</w:t>
      </w:r>
    </w:p>
    <w:p w:rsidR="00BD5DE7" w:rsidRDefault="00890224" w:rsidP="00BD5DE7">
      <w:pPr>
        <w:pStyle w:val="ConsPlusNormal"/>
        <w:jc w:val="center"/>
      </w:pPr>
      <w:r w:rsidRPr="00890224">
        <w:t xml:space="preserve"> руководителей,</w:t>
      </w:r>
      <w:r w:rsidR="00BD5DE7">
        <w:t xml:space="preserve"> </w:t>
      </w:r>
      <w:r w:rsidRPr="00890224">
        <w:t>их заместителей и главных бухгалтеров</w:t>
      </w:r>
    </w:p>
    <w:p w:rsidR="00660615" w:rsidRPr="00890224" w:rsidRDefault="00660615" w:rsidP="00660615">
      <w:pPr>
        <w:pStyle w:val="ConsPlusNormal"/>
        <w:jc w:val="center"/>
      </w:pPr>
      <w:r w:rsidRPr="00890224">
        <w:t xml:space="preserve">_________________________________________________________, </w:t>
      </w:r>
    </w:p>
    <w:p w:rsidR="00660615" w:rsidRPr="00890224" w:rsidRDefault="00304F59" w:rsidP="00660615">
      <w:pPr>
        <w:pStyle w:val="ConsPlusNormal"/>
        <w:jc w:val="center"/>
      </w:pPr>
      <w:r>
        <w:t>(наименование муниципального учреждения</w:t>
      </w:r>
      <w:r w:rsidR="00660615" w:rsidRPr="00890224">
        <w:t xml:space="preserve">) </w:t>
      </w:r>
    </w:p>
    <w:p w:rsidR="00660615" w:rsidRPr="00890224" w:rsidRDefault="00660615" w:rsidP="00660615">
      <w:pPr>
        <w:pStyle w:val="ConsPlusNormal"/>
        <w:jc w:val="center"/>
      </w:pPr>
      <w:r w:rsidRPr="00890224">
        <w:t xml:space="preserve">за 20___ год </w:t>
      </w:r>
    </w:p>
    <w:p w:rsidR="00660615" w:rsidRDefault="00660615" w:rsidP="00660615">
      <w:pPr>
        <w:pStyle w:val="ConsPlusNormal"/>
        <w:jc w:val="both"/>
        <w:outlineLvl w:val="0"/>
        <w:rPr>
          <w:highlight w:val="yellow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94"/>
        <w:gridCol w:w="3325"/>
        <w:gridCol w:w="2827"/>
        <w:gridCol w:w="2825"/>
      </w:tblGrid>
      <w:tr w:rsidR="000C5750" w:rsidRPr="009930DD" w:rsidTr="000C5750">
        <w:tc>
          <w:tcPr>
            <w:tcW w:w="310" w:type="pct"/>
          </w:tcPr>
          <w:p w:rsidR="000C5750" w:rsidRPr="009930DD" w:rsidRDefault="000C5750" w:rsidP="00660615">
            <w:pPr>
              <w:pStyle w:val="ConsPlusNormal"/>
              <w:jc w:val="both"/>
              <w:outlineLvl w:val="0"/>
            </w:pPr>
            <w:r w:rsidRPr="009930DD">
              <w:t xml:space="preserve">№ </w:t>
            </w:r>
            <w:proofErr w:type="gramStart"/>
            <w:r w:rsidRPr="009930DD">
              <w:t>п</w:t>
            </w:r>
            <w:proofErr w:type="gramEnd"/>
            <w:r w:rsidRPr="009930DD">
              <w:t>/п</w:t>
            </w:r>
          </w:p>
        </w:tc>
        <w:tc>
          <w:tcPr>
            <w:tcW w:w="1737" w:type="pct"/>
          </w:tcPr>
          <w:p w:rsidR="000C5750" w:rsidRPr="009930DD" w:rsidRDefault="000C5750" w:rsidP="000C5750">
            <w:pPr>
              <w:pStyle w:val="ConsPlusNormal"/>
              <w:jc w:val="center"/>
              <w:outlineLvl w:val="0"/>
            </w:pPr>
            <w:r>
              <w:t>Фамилия, имя, отчество</w:t>
            </w:r>
          </w:p>
        </w:tc>
        <w:tc>
          <w:tcPr>
            <w:tcW w:w="1477" w:type="pct"/>
          </w:tcPr>
          <w:p w:rsidR="000C5750" w:rsidRPr="009930DD" w:rsidRDefault="000C5750" w:rsidP="009930DD">
            <w:pPr>
              <w:pStyle w:val="ConsPlusNormal"/>
              <w:jc w:val="center"/>
              <w:outlineLvl w:val="0"/>
            </w:pPr>
            <w:r>
              <w:t>Должность</w:t>
            </w:r>
          </w:p>
        </w:tc>
        <w:tc>
          <w:tcPr>
            <w:tcW w:w="1476" w:type="pct"/>
          </w:tcPr>
          <w:p w:rsidR="000C5750" w:rsidRPr="009930DD" w:rsidRDefault="000C5750" w:rsidP="000C5750">
            <w:pPr>
              <w:pStyle w:val="ConsPlusNormal"/>
              <w:jc w:val="center"/>
              <w:outlineLvl w:val="0"/>
            </w:pPr>
            <w:r w:rsidRPr="009930DD">
              <w:t>Среднемесячна</w:t>
            </w:r>
            <w:r>
              <w:t>я  заработная плата</w:t>
            </w:r>
            <w:r w:rsidRPr="009930DD">
              <w:t>, руб</w:t>
            </w:r>
            <w:r>
              <w:t>.</w:t>
            </w:r>
          </w:p>
        </w:tc>
      </w:tr>
      <w:tr w:rsidR="000C5750" w:rsidRPr="009930DD" w:rsidTr="000C5750">
        <w:tc>
          <w:tcPr>
            <w:tcW w:w="310" w:type="pct"/>
          </w:tcPr>
          <w:p w:rsidR="000C5750" w:rsidRPr="009930DD" w:rsidRDefault="000C5750" w:rsidP="00660615">
            <w:pPr>
              <w:pStyle w:val="ConsPlusNormal"/>
              <w:jc w:val="both"/>
              <w:outlineLvl w:val="0"/>
            </w:pPr>
          </w:p>
        </w:tc>
        <w:tc>
          <w:tcPr>
            <w:tcW w:w="1737" w:type="pct"/>
          </w:tcPr>
          <w:p w:rsidR="000C5750" w:rsidRPr="009930DD" w:rsidRDefault="000C5750" w:rsidP="00660615">
            <w:pPr>
              <w:pStyle w:val="ConsPlusNormal"/>
              <w:jc w:val="both"/>
              <w:outlineLvl w:val="0"/>
            </w:pPr>
          </w:p>
        </w:tc>
        <w:tc>
          <w:tcPr>
            <w:tcW w:w="1477" w:type="pct"/>
          </w:tcPr>
          <w:p w:rsidR="000C5750" w:rsidRPr="009930DD" w:rsidRDefault="000C5750" w:rsidP="000C5750">
            <w:pPr>
              <w:pStyle w:val="ConsPlusNormal"/>
              <w:jc w:val="center"/>
              <w:outlineLvl w:val="0"/>
            </w:pPr>
          </w:p>
        </w:tc>
        <w:tc>
          <w:tcPr>
            <w:tcW w:w="1476" w:type="pct"/>
          </w:tcPr>
          <w:p w:rsidR="000C5750" w:rsidRPr="009930DD" w:rsidRDefault="000C5750" w:rsidP="00660615">
            <w:pPr>
              <w:pStyle w:val="ConsPlusNormal"/>
              <w:jc w:val="both"/>
              <w:outlineLvl w:val="0"/>
            </w:pPr>
          </w:p>
        </w:tc>
      </w:tr>
      <w:tr w:rsidR="000C5750" w:rsidRPr="009930DD" w:rsidTr="000C5750">
        <w:tc>
          <w:tcPr>
            <w:tcW w:w="310" w:type="pct"/>
          </w:tcPr>
          <w:p w:rsidR="000C5750" w:rsidRPr="009930DD" w:rsidRDefault="000C5750" w:rsidP="00660615">
            <w:pPr>
              <w:pStyle w:val="ConsPlusNormal"/>
              <w:jc w:val="both"/>
              <w:outlineLvl w:val="0"/>
            </w:pPr>
          </w:p>
        </w:tc>
        <w:tc>
          <w:tcPr>
            <w:tcW w:w="1737" w:type="pct"/>
          </w:tcPr>
          <w:p w:rsidR="000C5750" w:rsidRPr="009930DD" w:rsidRDefault="000C5750" w:rsidP="00660615">
            <w:pPr>
              <w:pStyle w:val="ConsPlusNormal"/>
              <w:jc w:val="both"/>
              <w:outlineLvl w:val="0"/>
            </w:pPr>
          </w:p>
        </w:tc>
        <w:tc>
          <w:tcPr>
            <w:tcW w:w="1477" w:type="pct"/>
          </w:tcPr>
          <w:p w:rsidR="000C5750" w:rsidRPr="009930DD" w:rsidRDefault="000C5750" w:rsidP="000C5750">
            <w:pPr>
              <w:pStyle w:val="ConsPlusNormal"/>
              <w:jc w:val="center"/>
              <w:outlineLvl w:val="0"/>
            </w:pPr>
          </w:p>
        </w:tc>
        <w:tc>
          <w:tcPr>
            <w:tcW w:w="1476" w:type="pct"/>
          </w:tcPr>
          <w:p w:rsidR="000C5750" w:rsidRPr="009930DD" w:rsidRDefault="000C5750" w:rsidP="00660615">
            <w:pPr>
              <w:pStyle w:val="ConsPlusNormal"/>
              <w:jc w:val="both"/>
              <w:outlineLvl w:val="0"/>
            </w:pPr>
          </w:p>
        </w:tc>
      </w:tr>
      <w:tr w:rsidR="000C5750" w:rsidRPr="009930DD" w:rsidTr="000C5750">
        <w:tc>
          <w:tcPr>
            <w:tcW w:w="310" w:type="pct"/>
          </w:tcPr>
          <w:p w:rsidR="000C5750" w:rsidRPr="009930DD" w:rsidRDefault="000C5750" w:rsidP="00660615">
            <w:pPr>
              <w:pStyle w:val="ConsPlusNormal"/>
              <w:jc w:val="both"/>
              <w:outlineLvl w:val="0"/>
            </w:pPr>
          </w:p>
        </w:tc>
        <w:tc>
          <w:tcPr>
            <w:tcW w:w="1737" w:type="pct"/>
          </w:tcPr>
          <w:p w:rsidR="000C5750" w:rsidRPr="009930DD" w:rsidRDefault="000C5750" w:rsidP="00660615">
            <w:pPr>
              <w:pStyle w:val="ConsPlusNormal"/>
              <w:jc w:val="both"/>
              <w:outlineLvl w:val="0"/>
            </w:pPr>
          </w:p>
        </w:tc>
        <w:tc>
          <w:tcPr>
            <w:tcW w:w="1477" w:type="pct"/>
          </w:tcPr>
          <w:p w:rsidR="000C5750" w:rsidRPr="009930DD" w:rsidRDefault="000C5750" w:rsidP="000C5750">
            <w:pPr>
              <w:pStyle w:val="ConsPlusNormal"/>
              <w:jc w:val="center"/>
              <w:outlineLvl w:val="0"/>
            </w:pPr>
          </w:p>
        </w:tc>
        <w:tc>
          <w:tcPr>
            <w:tcW w:w="1476" w:type="pct"/>
          </w:tcPr>
          <w:p w:rsidR="000C5750" w:rsidRPr="009930DD" w:rsidRDefault="000C5750" w:rsidP="00660615">
            <w:pPr>
              <w:pStyle w:val="ConsPlusNormal"/>
              <w:jc w:val="both"/>
              <w:outlineLvl w:val="0"/>
            </w:pPr>
          </w:p>
        </w:tc>
      </w:tr>
    </w:tbl>
    <w:p w:rsidR="008736B6" w:rsidRDefault="008736B6" w:rsidP="00660615">
      <w:pPr>
        <w:pStyle w:val="ConsPlusNormal"/>
        <w:jc w:val="both"/>
        <w:outlineLvl w:val="0"/>
        <w:rPr>
          <w:highlight w:val="yellow"/>
        </w:rPr>
      </w:pPr>
    </w:p>
    <w:p w:rsidR="004C359E" w:rsidRDefault="004C359E" w:rsidP="00660615">
      <w:pPr>
        <w:pStyle w:val="ConsPlusNormal"/>
        <w:jc w:val="both"/>
        <w:outlineLvl w:val="0"/>
        <w:rPr>
          <w:highlight w:val="yellow"/>
        </w:rPr>
      </w:pPr>
    </w:p>
    <w:p w:rsidR="004C359E" w:rsidRDefault="004C359E" w:rsidP="00660615">
      <w:pPr>
        <w:pStyle w:val="ConsPlusNormal"/>
        <w:jc w:val="both"/>
        <w:outlineLvl w:val="0"/>
        <w:rPr>
          <w:highlight w:val="yellow"/>
        </w:rPr>
      </w:pPr>
    </w:p>
    <w:p w:rsidR="004C359E" w:rsidRDefault="004C359E" w:rsidP="00660615">
      <w:pPr>
        <w:pStyle w:val="ConsPlusNormal"/>
        <w:jc w:val="both"/>
        <w:outlineLvl w:val="0"/>
        <w:rPr>
          <w:highlight w:val="yellow"/>
        </w:rPr>
      </w:pPr>
    </w:p>
    <w:p w:rsidR="004C359E" w:rsidRDefault="004C359E" w:rsidP="00660615">
      <w:pPr>
        <w:pStyle w:val="ConsPlusNormal"/>
        <w:jc w:val="both"/>
        <w:outlineLvl w:val="0"/>
        <w:rPr>
          <w:highlight w:val="yellow"/>
        </w:rPr>
      </w:pPr>
    </w:p>
    <w:p w:rsidR="004C359E" w:rsidRDefault="004C359E" w:rsidP="00660615">
      <w:pPr>
        <w:pStyle w:val="ConsPlusNormal"/>
        <w:jc w:val="both"/>
        <w:outlineLvl w:val="0"/>
        <w:rPr>
          <w:highlight w:val="yellow"/>
        </w:rPr>
      </w:pPr>
    </w:p>
    <w:p w:rsidR="004C359E" w:rsidRDefault="004C359E" w:rsidP="00660615">
      <w:pPr>
        <w:pStyle w:val="ConsPlusNormal"/>
        <w:jc w:val="both"/>
        <w:outlineLvl w:val="0"/>
        <w:rPr>
          <w:highlight w:val="yellow"/>
        </w:rPr>
      </w:pPr>
    </w:p>
    <w:p w:rsidR="004C359E" w:rsidRDefault="004C359E" w:rsidP="00660615">
      <w:pPr>
        <w:pStyle w:val="ConsPlusNormal"/>
        <w:jc w:val="both"/>
        <w:outlineLvl w:val="0"/>
        <w:rPr>
          <w:highlight w:val="yellow"/>
        </w:rPr>
      </w:pPr>
    </w:p>
    <w:p w:rsidR="004C359E" w:rsidRDefault="004C359E" w:rsidP="00660615">
      <w:pPr>
        <w:pStyle w:val="ConsPlusNormal"/>
        <w:jc w:val="both"/>
        <w:outlineLvl w:val="0"/>
        <w:rPr>
          <w:highlight w:val="yellow"/>
        </w:rPr>
      </w:pPr>
    </w:p>
    <w:p w:rsidR="004C359E" w:rsidRDefault="004C359E" w:rsidP="00660615">
      <w:pPr>
        <w:pStyle w:val="ConsPlusNormal"/>
        <w:jc w:val="both"/>
        <w:outlineLvl w:val="0"/>
        <w:rPr>
          <w:highlight w:val="yellow"/>
        </w:rPr>
      </w:pPr>
    </w:p>
    <w:p w:rsidR="004C359E" w:rsidRDefault="004C359E" w:rsidP="00660615">
      <w:pPr>
        <w:pStyle w:val="ConsPlusNormal"/>
        <w:jc w:val="both"/>
        <w:outlineLvl w:val="0"/>
        <w:rPr>
          <w:highlight w:val="yellow"/>
        </w:rPr>
      </w:pPr>
    </w:p>
    <w:p w:rsidR="004C359E" w:rsidRDefault="004C359E" w:rsidP="00660615">
      <w:pPr>
        <w:pStyle w:val="ConsPlusNormal"/>
        <w:jc w:val="both"/>
        <w:outlineLvl w:val="0"/>
        <w:rPr>
          <w:highlight w:val="yellow"/>
        </w:rPr>
      </w:pPr>
    </w:p>
    <w:p w:rsidR="004C359E" w:rsidRDefault="004C359E" w:rsidP="00660615">
      <w:pPr>
        <w:pStyle w:val="ConsPlusNormal"/>
        <w:jc w:val="both"/>
        <w:outlineLvl w:val="0"/>
        <w:rPr>
          <w:highlight w:val="yellow"/>
        </w:rPr>
      </w:pPr>
    </w:p>
    <w:p w:rsidR="004C359E" w:rsidRDefault="004C359E" w:rsidP="00660615">
      <w:pPr>
        <w:pStyle w:val="ConsPlusNormal"/>
        <w:jc w:val="both"/>
        <w:outlineLvl w:val="0"/>
        <w:rPr>
          <w:highlight w:val="yellow"/>
        </w:rPr>
      </w:pPr>
    </w:p>
    <w:p w:rsidR="004C359E" w:rsidRDefault="004C359E" w:rsidP="00660615">
      <w:pPr>
        <w:pStyle w:val="ConsPlusNormal"/>
        <w:jc w:val="both"/>
        <w:outlineLvl w:val="0"/>
        <w:rPr>
          <w:highlight w:val="yellow"/>
        </w:rPr>
      </w:pPr>
    </w:p>
    <w:p w:rsidR="004C359E" w:rsidRDefault="004C359E" w:rsidP="00660615">
      <w:pPr>
        <w:pStyle w:val="ConsPlusNormal"/>
        <w:jc w:val="both"/>
        <w:outlineLvl w:val="0"/>
        <w:rPr>
          <w:highlight w:val="yellow"/>
        </w:rPr>
      </w:pPr>
    </w:p>
    <w:p w:rsidR="004C359E" w:rsidRDefault="004C359E" w:rsidP="00660615">
      <w:pPr>
        <w:pStyle w:val="ConsPlusNormal"/>
        <w:jc w:val="both"/>
        <w:outlineLvl w:val="0"/>
        <w:rPr>
          <w:highlight w:val="yellow"/>
        </w:rPr>
      </w:pPr>
    </w:p>
    <w:p w:rsidR="004C359E" w:rsidRDefault="004C359E" w:rsidP="00660615">
      <w:pPr>
        <w:pStyle w:val="ConsPlusNormal"/>
        <w:jc w:val="both"/>
        <w:outlineLvl w:val="0"/>
        <w:rPr>
          <w:highlight w:val="yellow"/>
        </w:rPr>
      </w:pPr>
    </w:p>
    <w:p w:rsidR="004C359E" w:rsidRDefault="004C359E" w:rsidP="00660615">
      <w:pPr>
        <w:pStyle w:val="ConsPlusNormal"/>
        <w:jc w:val="both"/>
        <w:outlineLvl w:val="0"/>
        <w:rPr>
          <w:highlight w:val="yellow"/>
        </w:rPr>
      </w:pPr>
    </w:p>
    <w:p w:rsidR="004C359E" w:rsidRDefault="004C359E" w:rsidP="00660615">
      <w:pPr>
        <w:pStyle w:val="ConsPlusNormal"/>
        <w:jc w:val="both"/>
        <w:outlineLvl w:val="0"/>
        <w:rPr>
          <w:highlight w:val="yellow"/>
        </w:rPr>
      </w:pPr>
    </w:p>
    <w:p w:rsidR="004C359E" w:rsidRDefault="004C359E" w:rsidP="00660615">
      <w:pPr>
        <w:pStyle w:val="ConsPlusNormal"/>
        <w:jc w:val="both"/>
        <w:outlineLvl w:val="0"/>
        <w:rPr>
          <w:highlight w:val="yellow"/>
        </w:rPr>
      </w:pPr>
    </w:p>
    <w:p w:rsidR="004C359E" w:rsidRDefault="004C359E" w:rsidP="00660615">
      <w:pPr>
        <w:pStyle w:val="ConsPlusNormal"/>
        <w:jc w:val="both"/>
        <w:outlineLvl w:val="0"/>
        <w:rPr>
          <w:highlight w:val="yellow"/>
        </w:rPr>
      </w:pPr>
    </w:p>
    <w:p w:rsidR="004C359E" w:rsidRDefault="004C359E" w:rsidP="00660615">
      <w:pPr>
        <w:pStyle w:val="ConsPlusNormal"/>
        <w:jc w:val="both"/>
        <w:outlineLvl w:val="0"/>
        <w:rPr>
          <w:highlight w:val="yellow"/>
        </w:rPr>
      </w:pPr>
    </w:p>
    <w:p w:rsidR="004C359E" w:rsidRDefault="004C359E" w:rsidP="00660615">
      <w:pPr>
        <w:pStyle w:val="ConsPlusNormal"/>
        <w:jc w:val="both"/>
        <w:outlineLvl w:val="0"/>
        <w:rPr>
          <w:highlight w:val="yellow"/>
        </w:rPr>
      </w:pPr>
    </w:p>
    <w:p w:rsidR="004C359E" w:rsidRPr="006E5225" w:rsidRDefault="004C359E" w:rsidP="006E5225">
      <w:pPr>
        <w:ind w:left="5103"/>
        <w:rPr>
          <w:szCs w:val="28"/>
        </w:rPr>
      </w:pPr>
      <w:r w:rsidRPr="006E5225">
        <w:rPr>
          <w:szCs w:val="28"/>
        </w:rPr>
        <w:lastRenderedPageBreak/>
        <w:t>Приложение 3</w:t>
      </w:r>
    </w:p>
    <w:p w:rsidR="004C359E" w:rsidRPr="006E5225" w:rsidRDefault="004C359E" w:rsidP="006E5225">
      <w:pPr>
        <w:ind w:left="5103"/>
        <w:rPr>
          <w:szCs w:val="28"/>
        </w:rPr>
      </w:pPr>
      <w:r w:rsidRPr="006E5225">
        <w:rPr>
          <w:szCs w:val="28"/>
        </w:rPr>
        <w:t xml:space="preserve">к постановлению администрации </w:t>
      </w:r>
    </w:p>
    <w:p w:rsidR="006E5225" w:rsidRPr="006E5225" w:rsidRDefault="00F5624E" w:rsidP="006E5225">
      <w:pPr>
        <w:ind w:left="5103"/>
        <w:rPr>
          <w:szCs w:val="28"/>
        </w:rPr>
      </w:pPr>
      <w:r>
        <w:rPr>
          <w:szCs w:val="28"/>
        </w:rPr>
        <w:t>Устюгс</w:t>
      </w:r>
      <w:r w:rsidR="005E1664">
        <w:rPr>
          <w:szCs w:val="28"/>
        </w:rPr>
        <w:t>кого</w:t>
      </w:r>
      <w:r w:rsidR="004C359E" w:rsidRPr="006E5225">
        <w:rPr>
          <w:szCs w:val="28"/>
        </w:rPr>
        <w:t xml:space="preserve"> сельсовета </w:t>
      </w:r>
    </w:p>
    <w:p w:rsidR="008736B6" w:rsidRPr="006E5225" w:rsidRDefault="004C359E" w:rsidP="00D35D0D">
      <w:pPr>
        <w:ind w:left="5103"/>
        <w:rPr>
          <w:highlight w:val="yellow"/>
        </w:rPr>
      </w:pPr>
      <w:r w:rsidRPr="006E5225">
        <w:rPr>
          <w:szCs w:val="28"/>
        </w:rPr>
        <w:t xml:space="preserve">от </w:t>
      </w:r>
      <w:r w:rsidR="00D35D0D">
        <w:rPr>
          <w:szCs w:val="28"/>
        </w:rPr>
        <w:t>2</w:t>
      </w:r>
      <w:r w:rsidR="00F5624E">
        <w:rPr>
          <w:szCs w:val="28"/>
        </w:rPr>
        <w:t>2.0</w:t>
      </w:r>
      <w:r w:rsidR="00D35D0D">
        <w:rPr>
          <w:szCs w:val="28"/>
        </w:rPr>
        <w:t>2</w:t>
      </w:r>
      <w:r w:rsidRPr="006E5225">
        <w:rPr>
          <w:szCs w:val="28"/>
        </w:rPr>
        <w:t>.2016 №</w:t>
      </w:r>
      <w:r w:rsidR="00D35D0D">
        <w:rPr>
          <w:szCs w:val="28"/>
        </w:rPr>
        <w:t>26</w:t>
      </w:r>
    </w:p>
    <w:p w:rsidR="007E41C1" w:rsidRPr="006E5225" w:rsidRDefault="007E41C1" w:rsidP="006E522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6E5225">
        <w:rPr>
          <w:rStyle w:val="a6"/>
          <w:sz w:val="28"/>
          <w:szCs w:val="28"/>
        </w:rPr>
        <w:t>Порядок</w:t>
      </w:r>
    </w:p>
    <w:p w:rsidR="007E41C1" w:rsidRDefault="007E41C1" w:rsidP="006E5225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6E5225">
        <w:rPr>
          <w:rStyle w:val="a6"/>
          <w:sz w:val="28"/>
          <w:szCs w:val="28"/>
        </w:rPr>
        <w:t>расчета соотношения среднемесячной заработной платы</w:t>
      </w:r>
    </w:p>
    <w:p w:rsidR="006E5225" w:rsidRPr="006E5225" w:rsidRDefault="006E5225" w:rsidP="006E522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7E41C1" w:rsidRPr="006E5225" w:rsidRDefault="007E41C1" w:rsidP="006E522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225">
        <w:rPr>
          <w:rFonts w:ascii="Arial" w:hAnsi="Arial" w:cs="Arial"/>
          <w:color w:val="0E2F43"/>
          <w:sz w:val="28"/>
          <w:szCs w:val="28"/>
        </w:rPr>
        <w:t> </w:t>
      </w:r>
      <w:r w:rsidRPr="006E5225">
        <w:rPr>
          <w:sz w:val="28"/>
          <w:szCs w:val="28"/>
        </w:rPr>
        <w:t>1.</w:t>
      </w:r>
      <w:r w:rsidR="004C359E" w:rsidRPr="006E5225">
        <w:rPr>
          <w:sz w:val="28"/>
          <w:szCs w:val="28"/>
        </w:rPr>
        <w:t xml:space="preserve"> </w:t>
      </w:r>
      <w:proofErr w:type="gramStart"/>
      <w:r w:rsidRPr="006E5225">
        <w:rPr>
          <w:sz w:val="28"/>
          <w:szCs w:val="28"/>
        </w:rPr>
        <w:t>Настоящий Порядок устанавливает единый порядок расчета соотношения среднемесячной заработной платы руководителей, их заместителей, главных бухгалтеров и среднемесячной заработной</w:t>
      </w:r>
      <w:r w:rsidR="004C359E" w:rsidRPr="006E5225">
        <w:rPr>
          <w:sz w:val="28"/>
          <w:szCs w:val="28"/>
        </w:rPr>
        <w:t xml:space="preserve"> </w:t>
      </w:r>
      <w:r w:rsidRPr="006E5225">
        <w:rPr>
          <w:sz w:val="28"/>
          <w:szCs w:val="28"/>
        </w:rPr>
        <w:t xml:space="preserve">платы работников муниципальных учреждений муниципального образования </w:t>
      </w:r>
      <w:proofErr w:type="spellStart"/>
      <w:r w:rsidR="00F5624E">
        <w:rPr>
          <w:sz w:val="28"/>
          <w:szCs w:val="28"/>
        </w:rPr>
        <w:t>Устюг</w:t>
      </w:r>
      <w:r w:rsidR="005E1664">
        <w:rPr>
          <w:sz w:val="28"/>
          <w:szCs w:val="28"/>
        </w:rPr>
        <w:t>ский</w:t>
      </w:r>
      <w:proofErr w:type="spellEnd"/>
      <w:r w:rsidRPr="006E5225">
        <w:rPr>
          <w:sz w:val="28"/>
          <w:szCs w:val="28"/>
        </w:rPr>
        <w:t xml:space="preserve"> сельсовет </w:t>
      </w:r>
      <w:r w:rsidR="004C359E" w:rsidRPr="006E5225">
        <w:rPr>
          <w:sz w:val="28"/>
          <w:szCs w:val="28"/>
        </w:rPr>
        <w:t>Емельяновского</w:t>
      </w:r>
      <w:r w:rsidRPr="006E5225">
        <w:rPr>
          <w:sz w:val="28"/>
          <w:szCs w:val="28"/>
        </w:rPr>
        <w:t xml:space="preserve"> района для определения предельного уровня соотношения среднемесячной заработной платы руководителей, их заместителей, главных бухгалтеров муниципальных учреждений </w:t>
      </w:r>
      <w:r w:rsidR="00F5624E">
        <w:rPr>
          <w:sz w:val="28"/>
          <w:szCs w:val="28"/>
        </w:rPr>
        <w:t>Устюг</w:t>
      </w:r>
      <w:r w:rsidR="005E1664">
        <w:rPr>
          <w:sz w:val="28"/>
          <w:szCs w:val="28"/>
        </w:rPr>
        <w:t>ского</w:t>
      </w:r>
      <w:r w:rsidR="00D35D0D">
        <w:rPr>
          <w:sz w:val="28"/>
          <w:szCs w:val="28"/>
        </w:rPr>
        <w:t xml:space="preserve"> </w:t>
      </w:r>
      <w:r w:rsidRPr="006E5225">
        <w:rPr>
          <w:sz w:val="28"/>
          <w:szCs w:val="28"/>
        </w:rPr>
        <w:t xml:space="preserve"> сельсовета </w:t>
      </w:r>
      <w:r w:rsidR="004C359E" w:rsidRPr="006E5225">
        <w:rPr>
          <w:sz w:val="28"/>
          <w:szCs w:val="28"/>
        </w:rPr>
        <w:t>Емельяновского</w:t>
      </w:r>
      <w:r w:rsidRPr="006E5225">
        <w:rPr>
          <w:sz w:val="28"/>
          <w:szCs w:val="28"/>
        </w:rPr>
        <w:t xml:space="preserve"> района (далее учреждений) и работников этих учреждений, предусмотренного Трудовым кодексом Российской Федерации.</w:t>
      </w:r>
      <w:proofErr w:type="gramEnd"/>
    </w:p>
    <w:p w:rsidR="007E41C1" w:rsidRPr="006E5225" w:rsidRDefault="007E41C1" w:rsidP="006E522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225">
        <w:rPr>
          <w:sz w:val="28"/>
          <w:szCs w:val="28"/>
        </w:rPr>
        <w:t>2</w:t>
      </w:r>
      <w:r w:rsidR="004C359E" w:rsidRPr="006E5225">
        <w:rPr>
          <w:sz w:val="28"/>
          <w:szCs w:val="28"/>
        </w:rPr>
        <w:t xml:space="preserve">. </w:t>
      </w:r>
      <w:r w:rsidRPr="006E5225">
        <w:rPr>
          <w:sz w:val="28"/>
          <w:szCs w:val="28"/>
        </w:rPr>
        <w:t>Расчет соотношения среднемесячной заработной платы руководителей, их заместителей, главных бухгалтеров и среднемесячной заработной платы работников учреждений производится по итогам календарного года.</w:t>
      </w:r>
    </w:p>
    <w:p w:rsidR="007E41C1" w:rsidRPr="006E5225" w:rsidRDefault="007E41C1" w:rsidP="006E522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225">
        <w:rPr>
          <w:sz w:val="28"/>
          <w:szCs w:val="28"/>
        </w:rPr>
        <w:t>При</w:t>
      </w:r>
      <w:r w:rsidR="0086697A" w:rsidRPr="006E5225">
        <w:rPr>
          <w:sz w:val="28"/>
          <w:szCs w:val="28"/>
        </w:rPr>
        <w:t xml:space="preserve"> </w:t>
      </w:r>
      <w:r w:rsidRPr="006E5225">
        <w:rPr>
          <w:sz w:val="28"/>
          <w:szCs w:val="28"/>
        </w:rPr>
        <w:t>расчете</w:t>
      </w:r>
      <w:r w:rsidR="0086697A" w:rsidRPr="006E5225">
        <w:rPr>
          <w:sz w:val="28"/>
          <w:szCs w:val="28"/>
        </w:rPr>
        <w:t xml:space="preserve"> </w:t>
      </w:r>
      <w:r w:rsidRPr="006E5225">
        <w:rPr>
          <w:sz w:val="28"/>
          <w:szCs w:val="28"/>
        </w:rPr>
        <w:t>соотношения </w:t>
      </w:r>
      <w:r w:rsidR="0086697A" w:rsidRPr="006E5225">
        <w:rPr>
          <w:sz w:val="28"/>
          <w:szCs w:val="28"/>
        </w:rPr>
        <w:t>с</w:t>
      </w:r>
      <w:r w:rsidRPr="006E5225">
        <w:rPr>
          <w:sz w:val="28"/>
          <w:szCs w:val="28"/>
        </w:rPr>
        <w:t>реднемесячной</w:t>
      </w:r>
      <w:r w:rsidR="0086697A" w:rsidRPr="006E5225">
        <w:rPr>
          <w:sz w:val="28"/>
          <w:szCs w:val="28"/>
        </w:rPr>
        <w:t xml:space="preserve"> </w:t>
      </w:r>
      <w:r w:rsidRPr="006E5225">
        <w:rPr>
          <w:sz w:val="28"/>
          <w:szCs w:val="28"/>
        </w:rPr>
        <w:t>заработной платы руководителя учреждения и среднемесячной заработной платы работников этого учреждения не учитываются как в списочном составе работников, так и в фактически начисленной заработной плате работников учреждения показатели по руководителю, заместителю (и) руководителя и главному бухгалтеру.</w:t>
      </w:r>
    </w:p>
    <w:p w:rsidR="007E41C1" w:rsidRPr="006E5225" w:rsidRDefault="007E41C1" w:rsidP="006E522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225">
        <w:rPr>
          <w:sz w:val="28"/>
          <w:szCs w:val="28"/>
        </w:rPr>
        <w:t>Расчет соотношения среднемесячной заработной платы руководителя, его заместителя и главного бухгалтера организации и среднемесячной заработной платы работников этого учреждения производится отдельно по должностям руководителя, заместителя руководителя и главного бухгалтера учреждения.</w:t>
      </w:r>
    </w:p>
    <w:p w:rsidR="007E41C1" w:rsidRPr="006E5225" w:rsidRDefault="007E41C1" w:rsidP="006E522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225">
        <w:rPr>
          <w:sz w:val="28"/>
          <w:szCs w:val="28"/>
        </w:rPr>
        <w:t>В случаях в</w:t>
      </w:r>
      <w:r w:rsidR="0086697A" w:rsidRPr="006E5225">
        <w:rPr>
          <w:sz w:val="28"/>
          <w:szCs w:val="28"/>
        </w:rPr>
        <w:t xml:space="preserve">ыполнения работы руководителем </w:t>
      </w:r>
      <w:r w:rsidRPr="006E5225">
        <w:rPr>
          <w:sz w:val="28"/>
          <w:szCs w:val="28"/>
        </w:rPr>
        <w:t xml:space="preserve">по совмещению профессий (должностей), при расчете </w:t>
      </w:r>
      <w:r w:rsidR="0086697A" w:rsidRPr="006E5225">
        <w:rPr>
          <w:sz w:val="28"/>
          <w:szCs w:val="28"/>
        </w:rPr>
        <w:t>его</w:t>
      </w:r>
      <w:r w:rsidRPr="006E5225">
        <w:rPr>
          <w:sz w:val="28"/>
          <w:szCs w:val="28"/>
        </w:rPr>
        <w:t xml:space="preserve"> среднемесячной заработной платы и среднемесячной заработной платы работников этого учреждения учитывается фактически начисленная заработная плата, как по основной работе, так и при совмещении профессий (должностей) в целом.</w:t>
      </w:r>
    </w:p>
    <w:p w:rsidR="007E41C1" w:rsidRPr="006E5225" w:rsidRDefault="007E41C1" w:rsidP="006E522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225">
        <w:rPr>
          <w:sz w:val="28"/>
          <w:szCs w:val="28"/>
        </w:rPr>
        <w:t>При работе заместителем руководителя, главным бухгалтером по совместительству при расчете их среднемесячной заработной платы работников этого учреждения учитывается только фактически начисленная заработная плата по должностям заместителя руководителя, главного бухгалтера.</w:t>
      </w:r>
    </w:p>
    <w:p w:rsidR="007E41C1" w:rsidRPr="006E5225" w:rsidRDefault="007E41C1" w:rsidP="006E522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225">
        <w:rPr>
          <w:sz w:val="28"/>
          <w:szCs w:val="28"/>
        </w:rPr>
        <w:t>3. При расчете среднемесячной заработной платы работников учреждения учитываются:</w:t>
      </w:r>
    </w:p>
    <w:p w:rsidR="007E41C1" w:rsidRPr="006E5225" w:rsidRDefault="007E41C1" w:rsidP="006E522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225">
        <w:rPr>
          <w:sz w:val="28"/>
          <w:szCs w:val="28"/>
        </w:rPr>
        <w:t>а) начисленная заработная плата за отработанное время (включая стимулирующие выплаты по итогам работы), а также выплаты, обусловлен</w:t>
      </w:r>
      <w:r w:rsidR="0086697A" w:rsidRPr="006E5225">
        <w:rPr>
          <w:sz w:val="28"/>
          <w:szCs w:val="28"/>
        </w:rPr>
        <w:t>ные Положениями по оплате труда;</w:t>
      </w:r>
    </w:p>
    <w:p w:rsidR="0086697A" w:rsidRPr="006E5225" w:rsidRDefault="0086697A" w:rsidP="006E522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225">
        <w:rPr>
          <w:sz w:val="28"/>
          <w:szCs w:val="28"/>
        </w:rPr>
        <w:lastRenderedPageBreak/>
        <w:t>б) выплаты, обусловленные районным регулированием оплаты труда, в частности районные надбавки;</w:t>
      </w:r>
    </w:p>
    <w:p w:rsidR="007E41C1" w:rsidRPr="006E5225" w:rsidRDefault="0086697A" w:rsidP="006E522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225">
        <w:rPr>
          <w:sz w:val="28"/>
          <w:szCs w:val="28"/>
        </w:rPr>
        <w:t>в</w:t>
      </w:r>
      <w:r w:rsidR="007E41C1" w:rsidRPr="006E5225">
        <w:rPr>
          <w:sz w:val="28"/>
          <w:szCs w:val="28"/>
        </w:rPr>
        <w:t>) выплаты, исчисленные исходя из среднего заработка при исполнении работником трудовых обязанностей, для оплаты отпусков, а также для других случаев, предусмотренных Трудовым кодексом Российской Федерации.</w:t>
      </w:r>
    </w:p>
    <w:p w:rsidR="007E41C1" w:rsidRPr="006E5225" w:rsidRDefault="007E41C1" w:rsidP="006E522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225">
        <w:rPr>
          <w:sz w:val="28"/>
          <w:szCs w:val="28"/>
        </w:rPr>
        <w:t>4. Среднемесячная заработная плата работников учреждения рассчитывается путем деления фактически начисленной заработной платы работников списочного состава на среднюю численность указанных работников за соответствующий календарный год и на 12 (количество месяцев в году).</w:t>
      </w:r>
    </w:p>
    <w:p w:rsidR="007E41C1" w:rsidRPr="006E5225" w:rsidRDefault="007E41C1" w:rsidP="006E522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225">
        <w:rPr>
          <w:sz w:val="28"/>
          <w:szCs w:val="28"/>
        </w:rPr>
        <w:t>Среднемесячная заработная плата руководителя учреждения рассчитывается путем деления фактически начисленной заработной платы руководителю за календарный год на 12 (количество месяцев в году)</w:t>
      </w:r>
    </w:p>
    <w:p w:rsidR="007E41C1" w:rsidRPr="006E5225" w:rsidRDefault="007E41C1" w:rsidP="006E522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225">
        <w:rPr>
          <w:sz w:val="28"/>
          <w:szCs w:val="28"/>
        </w:rPr>
        <w:t>В случае если руководитель учреждения отработал не полный календарный год, то расчет среднемесячной заработной платы руководителя производится исходя из фактически им отработанных полных календарных месяцев.</w:t>
      </w:r>
    </w:p>
    <w:p w:rsidR="007E41C1" w:rsidRPr="006E5225" w:rsidRDefault="007E41C1" w:rsidP="006E522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225">
        <w:rPr>
          <w:sz w:val="28"/>
          <w:szCs w:val="28"/>
        </w:rPr>
        <w:t>5.</w:t>
      </w:r>
      <w:r w:rsidR="0086697A" w:rsidRPr="006E5225">
        <w:rPr>
          <w:sz w:val="28"/>
          <w:szCs w:val="28"/>
        </w:rPr>
        <w:t xml:space="preserve"> </w:t>
      </w:r>
      <w:r w:rsidRPr="006E5225">
        <w:rPr>
          <w:sz w:val="28"/>
          <w:szCs w:val="28"/>
        </w:rPr>
        <w:t>Соотношение среднемесячной заработной платы руководителя учреждения и среднемесячной заработной платы работников этого учреждения определяется путем деления среднемесячной заработной платы руководителя на среднемесячную заработную плату работников этого учреждения, рассчитанной в соответствии с пунктом 4 настоящего Порядка.</w:t>
      </w:r>
    </w:p>
    <w:p w:rsidR="007E41C1" w:rsidRPr="006E5225" w:rsidRDefault="007E41C1" w:rsidP="006E522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225">
        <w:rPr>
          <w:sz w:val="28"/>
          <w:szCs w:val="28"/>
        </w:rPr>
        <w:t>Аналогичным образом рассчитывается соотношение среднемесячной заработной платы зарплаты заместителя руководителя, главного бухгалтера учреждения и среднемесячной заработной платы работников учреждения.</w:t>
      </w:r>
    </w:p>
    <w:p w:rsidR="007E41C1" w:rsidRPr="006E5225" w:rsidRDefault="007E41C1" w:rsidP="006E522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225">
        <w:rPr>
          <w:sz w:val="28"/>
          <w:szCs w:val="28"/>
        </w:rPr>
        <w:t> </w:t>
      </w:r>
    </w:p>
    <w:p w:rsidR="00C1211C" w:rsidRPr="006E5225" w:rsidRDefault="00C1211C" w:rsidP="006E5225">
      <w:pPr>
        <w:ind w:firstLine="709"/>
        <w:rPr>
          <w:szCs w:val="28"/>
        </w:rPr>
      </w:pPr>
    </w:p>
    <w:sectPr w:rsidR="00C1211C" w:rsidRPr="006E5225" w:rsidSect="003D3A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F1EC3"/>
    <w:multiLevelType w:val="hybridMultilevel"/>
    <w:tmpl w:val="718C666C"/>
    <w:lvl w:ilvl="0" w:tplc="F6A23F0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E7"/>
    <w:rsid w:val="000035B0"/>
    <w:rsid w:val="00024223"/>
    <w:rsid w:val="000639B1"/>
    <w:rsid w:val="00064A8B"/>
    <w:rsid w:val="00074B67"/>
    <w:rsid w:val="0007566F"/>
    <w:rsid w:val="00080C53"/>
    <w:rsid w:val="000C17A8"/>
    <w:rsid w:val="000C5750"/>
    <w:rsid w:val="001040D7"/>
    <w:rsid w:val="00104886"/>
    <w:rsid w:val="00107D71"/>
    <w:rsid w:val="00151B55"/>
    <w:rsid w:val="001767BD"/>
    <w:rsid w:val="001A1B84"/>
    <w:rsid w:val="001A30D7"/>
    <w:rsid w:val="001A738B"/>
    <w:rsid w:val="001B48B6"/>
    <w:rsid w:val="001D6E3A"/>
    <w:rsid w:val="001F124E"/>
    <w:rsid w:val="002017C7"/>
    <w:rsid w:val="0021475A"/>
    <w:rsid w:val="002151D0"/>
    <w:rsid w:val="002169D7"/>
    <w:rsid w:val="0023171C"/>
    <w:rsid w:val="00273AB7"/>
    <w:rsid w:val="00292708"/>
    <w:rsid w:val="002B3836"/>
    <w:rsid w:val="002C427D"/>
    <w:rsid w:val="002D3B92"/>
    <w:rsid w:val="002D3CA2"/>
    <w:rsid w:val="002E36ED"/>
    <w:rsid w:val="002E5468"/>
    <w:rsid w:val="00304F59"/>
    <w:rsid w:val="00324044"/>
    <w:rsid w:val="003242C7"/>
    <w:rsid w:val="00332ECA"/>
    <w:rsid w:val="00345336"/>
    <w:rsid w:val="00367F1E"/>
    <w:rsid w:val="003707CE"/>
    <w:rsid w:val="0037493B"/>
    <w:rsid w:val="003939B9"/>
    <w:rsid w:val="00394FE0"/>
    <w:rsid w:val="003D3AE8"/>
    <w:rsid w:val="003F4E08"/>
    <w:rsid w:val="003F7C4E"/>
    <w:rsid w:val="00401B35"/>
    <w:rsid w:val="00423B48"/>
    <w:rsid w:val="0042589A"/>
    <w:rsid w:val="00430297"/>
    <w:rsid w:val="004371DA"/>
    <w:rsid w:val="0045070E"/>
    <w:rsid w:val="00456166"/>
    <w:rsid w:val="00464F27"/>
    <w:rsid w:val="0047144F"/>
    <w:rsid w:val="004850C7"/>
    <w:rsid w:val="0049613A"/>
    <w:rsid w:val="004A01DB"/>
    <w:rsid w:val="004A40E0"/>
    <w:rsid w:val="004A67E7"/>
    <w:rsid w:val="004B2B3C"/>
    <w:rsid w:val="004C359E"/>
    <w:rsid w:val="004F5504"/>
    <w:rsid w:val="005172D3"/>
    <w:rsid w:val="00530ACE"/>
    <w:rsid w:val="00575DFF"/>
    <w:rsid w:val="00594556"/>
    <w:rsid w:val="00595089"/>
    <w:rsid w:val="005977B2"/>
    <w:rsid w:val="005A3A4E"/>
    <w:rsid w:val="005B6A05"/>
    <w:rsid w:val="005C6472"/>
    <w:rsid w:val="005D6398"/>
    <w:rsid w:val="005E1664"/>
    <w:rsid w:val="005F6A66"/>
    <w:rsid w:val="005F7F2E"/>
    <w:rsid w:val="00602686"/>
    <w:rsid w:val="00607D35"/>
    <w:rsid w:val="00612753"/>
    <w:rsid w:val="00660615"/>
    <w:rsid w:val="006722C6"/>
    <w:rsid w:val="00673636"/>
    <w:rsid w:val="0067689A"/>
    <w:rsid w:val="00687714"/>
    <w:rsid w:val="00687741"/>
    <w:rsid w:val="00691ABD"/>
    <w:rsid w:val="006A6611"/>
    <w:rsid w:val="006E295A"/>
    <w:rsid w:val="006E5225"/>
    <w:rsid w:val="006F38F1"/>
    <w:rsid w:val="007017E2"/>
    <w:rsid w:val="0071000A"/>
    <w:rsid w:val="007113F7"/>
    <w:rsid w:val="00720E62"/>
    <w:rsid w:val="007258AD"/>
    <w:rsid w:val="0074473D"/>
    <w:rsid w:val="00762F5A"/>
    <w:rsid w:val="00765F75"/>
    <w:rsid w:val="007705FD"/>
    <w:rsid w:val="0077332B"/>
    <w:rsid w:val="007B0D68"/>
    <w:rsid w:val="007D0F24"/>
    <w:rsid w:val="007D2AF5"/>
    <w:rsid w:val="007E29F1"/>
    <w:rsid w:val="007E2D35"/>
    <w:rsid w:val="007E41C1"/>
    <w:rsid w:val="007F34A1"/>
    <w:rsid w:val="00813B7F"/>
    <w:rsid w:val="00817014"/>
    <w:rsid w:val="008358CF"/>
    <w:rsid w:val="00852219"/>
    <w:rsid w:val="0086697A"/>
    <w:rsid w:val="00872B5A"/>
    <w:rsid w:val="008736B6"/>
    <w:rsid w:val="00880B99"/>
    <w:rsid w:val="00890224"/>
    <w:rsid w:val="008C3825"/>
    <w:rsid w:val="008C5B8D"/>
    <w:rsid w:val="008C75B7"/>
    <w:rsid w:val="008D79C5"/>
    <w:rsid w:val="00903C68"/>
    <w:rsid w:val="00907BE7"/>
    <w:rsid w:val="00937E54"/>
    <w:rsid w:val="00987E61"/>
    <w:rsid w:val="009930DD"/>
    <w:rsid w:val="009A2645"/>
    <w:rsid w:val="009B7404"/>
    <w:rsid w:val="009C4CEE"/>
    <w:rsid w:val="009E63BD"/>
    <w:rsid w:val="009F18F8"/>
    <w:rsid w:val="00A100F6"/>
    <w:rsid w:val="00A342B9"/>
    <w:rsid w:val="00A41934"/>
    <w:rsid w:val="00A6563E"/>
    <w:rsid w:val="00A66FE8"/>
    <w:rsid w:val="00A77E55"/>
    <w:rsid w:val="00A77E9A"/>
    <w:rsid w:val="00A8294A"/>
    <w:rsid w:val="00A865A9"/>
    <w:rsid w:val="00A93E24"/>
    <w:rsid w:val="00AB10E7"/>
    <w:rsid w:val="00AB13B3"/>
    <w:rsid w:val="00AB1D8F"/>
    <w:rsid w:val="00AC7BD1"/>
    <w:rsid w:val="00AE455D"/>
    <w:rsid w:val="00B55F25"/>
    <w:rsid w:val="00B7106D"/>
    <w:rsid w:val="00B82737"/>
    <w:rsid w:val="00BB2626"/>
    <w:rsid w:val="00BC3738"/>
    <w:rsid w:val="00BD5DE7"/>
    <w:rsid w:val="00BD63EB"/>
    <w:rsid w:val="00BE5486"/>
    <w:rsid w:val="00BF1070"/>
    <w:rsid w:val="00C104FB"/>
    <w:rsid w:val="00C1211C"/>
    <w:rsid w:val="00C455F4"/>
    <w:rsid w:val="00C50694"/>
    <w:rsid w:val="00C733BD"/>
    <w:rsid w:val="00C8735C"/>
    <w:rsid w:val="00C92D9D"/>
    <w:rsid w:val="00CB2FD9"/>
    <w:rsid w:val="00CC6C64"/>
    <w:rsid w:val="00CD32C0"/>
    <w:rsid w:val="00CF3C24"/>
    <w:rsid w:val="00D253EE"/>
    <w:rsid w:val="00D35D0D"/>
    <w:rsid w:val="00D51692"/>
    <w:rsid w:val="00D65B5E"/>
    <w:rsid w:val="00DB0143"/>
    <w:rsid w:val="00DE2869"/>
    <w:rsid w:val="00E029D6"/>
    <w:rsid w:val="00E13E6B"/>
    <w:rsid w:val="00E324F5"/>
    <w:rsid w:val="00E45642"/>
    <w:rsid w:val="00E7325B"/>
    <w:rsid w:val="00EA4EC8"/>
    <w:rsid w:val="00EC5ABD"/>
    <w:rsid w:val="00ED3065"/>
    <w:rsid w:val="00EE21D3"/>
    <w:rsid w:val="00F125BC"/>
    <w:rsid w:val="00F23D46"/>
    <w:rsid w:val="00F300DF"/>
    <w:rsid w:val="00F33D07"/>
    <w:rsid w:val="00F372A6"/>
    <w:rsid w:val="00F46C56"/>
    <w:rsid w:val="00F47B8A"/>
    <w:rsid w:val="00F56245"/>
    <w:rsid w:val="00F5624E"/>
    <w:rsid w:val="00F71CE4"/>
    <w:rsid w:val="00F96D3C"/>
    <w:rsid w:val="00FA53EE"/>
    <w:rsid w:val="00FB2F7D"/>
    <w:rsid w:val="00FB76DC"/>
    <w:rsid w:val="00FC5FD0"/>
    <w:rsid w:val="00FD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E5225"/>
    <w:pPr>
      <w:tabs>
        <w:tab w:val="left" w:pos="440"/>
        <w:tab w:val="center" w:pos="4764"/>
      </w:tabs>
      <w:spacing w:after="0" w:line="360" w:lineRule="exact"/>
      <w:jc w:val="both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11C"/>
    <w:pPr>
      <w:ind w:left="720"/>
      <w:contextualSpacing/>
    </w:pPr>
  </w:style>
  <w:style w:type="paragraph" w:customStyle="1" w:styleId="ConsPlusNormal">
    <w:name w:val="ConsPlusNormal"/>
    <w:rsid w:val="00903C68"/>
    <w:pPr>
      <w:autoSpaceDE w:val="0"/>
      <w:autoSpaceDN w:val="0"/>
      <w:adjustRightInd w:val="0"/>
      <w:spacing w:after="0" w:line="240" w:lineRule="auto"/>
    </w:pPr>
    <w:rPr>
      <w:rFonts w:cs="Times New Roman"/>
      <w:szCs w:val="28"/>
    </w:rPr>
  </w:style>
  <w:style w:type="table" w:styleId="a4">
    <w:name w:val="Table Grid"/>
    <w:basedOn w:val="a1"/>
    <w:uiPriority w:val="59"/>
    <w:rsid w:val="00993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E41C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styleId="a6">
    <w:name w:val="Strong"/>
    <w:basedOn w:val="a0"/>
    <w:uiPriority w:val="22"/>
    <w:qFormat/>
    <w:rsid w:val="007E41C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172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72D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E5225"/>
    <w:pPr>
      <w:tabs>
        <w:tab w:val="left" w:pos="440"/>
        <w:tab w:val="center" w:pos="4764"/>
      </w:tabs>
      <w:spacing w:after="0" w:line="360" w:lineRule="exact"/>
      <w:jc w:val="both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11C"/>
    <w:pPr>
      <w:ind w:left="720"/>
      <w:contextualSpacing/>
    </w:pPr>
  </w:style>
  <w:style w:type="paragraph" w:customStyle="1" w:styleId="ConsPlusNormal">
    <w:name w:val="ConsPlusNormal"/>
    <w:rsid w:val="00903C68"/>
    <w:pPr>
      <w:autoSpaceDE w:val="0"/>
      <w:autoSpaceDN w:val="0"/>
      <w:adjustRightInd w:val="0"/>
      <w:spacing w:after="0" w:line="240" w:lineRule="auto"/>
    </w:pPr>
    <w:rPr>
      <w:rFonts w:cs="Times New Roman"/>
      <w:szCs w:val="28"/>
    </w:rPr>
  </w:style>
  <w:style w:type="table" w:styleId="a4">
    <w:name w:val="Table Grid"/>
    <w:basedOn w:val="a1"/>
    <w:uiPriority w:val="59"/>
    <w:rsid w:val="00993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E41C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styleId="a6">
    <w:name w:val="Strong"/>
    <w:basedOn w:val="a0"/>
    <w:uiPriority w:val="22"/>
    <w:qFormat/>
    <w:rsid w:val="007E41C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172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72D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8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38D8F-CB3B-4454-B3C0-3CBCF8265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USER</cp:lastModifiedBy>
  <cp:revision>6</cp:revision>
  <cp:lastPrinted>2017-02-06T03:29:00Z</cp:lastPrinted>
  <dcterms:created xsi:type="dcterms:W3CDTF">2017-02-22T05:14:00Z</dcterms:created>
  <dcterms:modified xsi:type="dcterms:W3CDTF">2017-02-22T05:34:00Z</dcterms:modified>
</cp:coreProperties>
</file>